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FEA1062" w14:textId="77777777" w:rsidR="006E4CF3" w:rsidRPr="006E4CF3" w:rsidRDefault="00305823" w:rsidP="006E4CF3">
      <w:sdt>
        <w:sdtPr>
          <w:id w:val="-323734299"/>
          <w:docPartObj>
            <w:docPartGallery w:val="Cover Pages"/>
            <w:docPartUnique/>
          </w:docPartObj>
        </w:sdtPr>
        <w:sdtEndPr/>
        <w:sdtContent/>
      </w:sdt>
      <w:bookmarkStart w:id="1" w:name="_Toc417996582"/>
      <w:r w:rsidR="006E4CF3">
        <w:rPr>
          <w:rFonts w:ascii="Arial" w:hAnsi="Arial" w:cs="Arial"/>
          <w:b/>
          <w:sz w:val="36"/>
          <w:szCs w:val="36"/>
        </w:rPr>
        <w:t>B</w:t>
      </w:r>
      <w:r w:rsidR="006E4CF3" w:rsidRPr="007F4396">
        <w:rPr>
          <w:rFonts w:ascii="Arial" w:hAnsi="Arial" w:cs="Arial"/>
          <w:b/>
          <w:sz w:val="36"/>
          <w:szCs w:val="36"/>
        </w:rPr>
        <w:t>eslutsunderlag</w:t>
      </w:r>
    </w:p>
    <w:p w14:paraId="21834297" w14:textId="77777777" w:rsidR="006E4CF3" w:rsidRPr="007F4396" w:rsidRDefault="006E4CF3" w:rsidP="006E4CF3">
      <w:pPr>
        <w:rPr>
          <w:rFonts w:ascii="Arial" w:hAnsi="Arial" w:cs="Arial"/>
          <w:b/>
          <w:sz w:val="36"/>
          <w:szCs w:val="36"/>
        </w:rPr>
      </w:pPr>
      <w:r w:rsidRPr="007F4396">
        <w:rPr>
          <w:rFonts w:ascii="Arial" w:hAnsi="Arial" w:cs="Arial"/>
          <w:b/>
          <w:sz w:val="36"/>
          <w:szCs w:val="36"/>
        </w:rPr>
        <w:t>Ansökan om medel för förstudie</w:t>
      </w:r>
      <w:r>
        <w:rPr>
          <w:rFonts w:ascii="Arial" w:hAnsi="Arial" w:cs="Arial"/>
          <w:b/>
          <w:sz w:val="36"/>
          <w:szCs w:val="36"/>
        </w:rPr>
        <w:t>/projekt</w:t>
      </w:r>
    </w:p>
    <w:p w14:paraId="439E5D2B" w14:textId="77777777" w:rsidR="006E4CF3" w:rsidRDefault="006E4CF3" w:rsidP="006E4CF3">
      <w:pPr>
        <w:spacing w:line="240" w:lineRule="auto"/>
        <w:rPr>
          <w:rFonts w:ascii="Palatino Linotype" w:hAnsi="Palatino Linotype"/>
          <w:color w:val="000000"/>
          <w:szCs w:val="20"/>
        </w:rPr>
      </w:pPr>
    </w:p>
    <w:p w14:paraId="2D690AF2" w14:textId="77777777"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892D83" w:rsidRPr="00C342A2">
          <w:rPr>
            <w:rStyle w:val="Hyperlnk"/>
            <w:rFonts w:ascii="Palatino Linotype" w:hAnsi="Palatino Linotype"/>
            <w:szCs w:val="20"/>
          </w:rPr>
          <w:t>tommy.ytterstrom@proandpro.se</w:t>
        </w:r>
      </w:hyperlink>
    </w:p>
    <w:p w14:paraId="31D5B4F7" w14:textId="77777777" w:rsidR="006E4CF3" w:rsidRDefault="006E4CF3" w:rsidP="006E4CF3">
      <w:pPr>
        <w:spacing w:line="240" w:lineRule="auto"/>
        <w:rPr>
          <w:rFonts w:ascii="Palatino Linotype" w:hAnsi="Palatino Linotype"/>
          <w:color w:val="000000"/>
          <w:szCs w:val="20"/>
        </w:rPr>
      </w:pPr>
    </w:p>
    <w:p w14:paraId="6E8C3368" w14:textId="77777777"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p>
    <w:p w14:paraId="139D0828" w14:textId="77777777"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FA0F8E">
        <w:rPr>
          <w:rFonts w:ascii="Palatino Linotype" w:hAnsi="Palatino Linotype"/>
          <w:color w:val="000000"/>
          <w:szCs w:val="20"/>
        </w:rPr>
        <w:t>Sundsvalls</w:t>
      </w:r>
      <w:r w:rsidRPr="007F4396">
        <w:rPr>
          <w:rFonts w:ascii="Palatino Linotype" w:hAnsi="Palatino Linotype"/>
          <w:color w:val="000000"/>
          <w:szCs w:val="20"/>
        </w:rPr>
        <w:t xml:space="preserve"> Kommun</w:t>
      </w:r>
    </w:p>
    <w:p w14:paraId="0A4EA540" w14:textId="77777777" w:rsidR="006E4CF3" w:rsidRDefault="00305823"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hyperlink r:id="rId13" w:history="1">
        <w:r w:rsidR="00FA0F8E" w:rsidRPr="009A0161">
          <w:rPr>
            <w:rStyle w:val="Hyperlnk"/>
            <w:rFonts w:ascii="Palatino Linotype" w:hAnsi="Palatino Linotype"/>
            <w:szCs w:val="20"/>
          </w:rPr>
          <w:t>eva-marie.tyberg</w:t>
        </w:r>
        <w:r w:rsidR="006E4CF3" w:rsidRPr="009A0161">
          <w:rPr>
            <w:rStyle w:val="Hyperlnk"/>
            <w:rFonts w:ascii="Palatino Linotype" w:hAnsi="Palatino Linotype"/>
            <w:szCs w:val="20"/>
          </w:rPr>
          <w:t>@</w:t>
        </w:r>
        <w:r w:rsidR="00FA0F8E" w:rsidRPr="009A0161">
          <w:rPr>
            <w:rStyle w:val="Hyperlnk"/>
            <w:rFonts w:ascii="Palatino Linotype" w:hAnsi="Palatino Linotype"/>
            <w:szCs w:val="20"/>
          </w:rPr>
          <w:t>sundsvall</w:t>
        </w:r>
        <w:r w:rsidR="006E4CF3" w:rsidRPr="009A0161">
          <w:rPr>
            <w:rStyle w:val="Hyperlnk"/>
            <w:rFonts w:ascii="Palatino Linotype" w:hAnsi="Palatino Linotype"/>
            <w:szCs w:val="20"/>
          </w:rPr>
          <w:t>.se</w:t>
        </w:r>
      </w:hyperlink>
    </w:p>
    <w:p w14:paraId="06263D01" w14:textId="77777777" w:rsidR="006E4CF3" w:rsidRDefault="00305823" w:rsidP="006E4CF3">
      <w:pPr>
        <w:spacing w:line="240" w:lineRule="auto"/>
        <w:rPr>
          <w:rStyle w:val="Hyperlnk"/>
          <w:rFonts w:ascii="Palatino Linotype" w:hAnsi="Palatino Linotype"/>
          <w:szCs w:val="20"/>
        </w:rPr>
      </w:pPr>
      <w:hyperlink r:id="rId14" w:history="1">
        <w:r w:rsidR="00300378" w:rsidRPr="00C50070">
          <w:rPr>
            <w:rStyle w:val="Hyperlnk"/>
            <w:rFonts w:ascii="Palatino Linotype" w:hAnsi="Palatino Linotype"/>
            <w:szCs w:val="20"/>
          </w:rPr>
          <w:t>peter.ohman@miun.se</w:t>
        </w:r>
      </w:hyperlink>
    </w:p>
    <w:p w14:paraId="03FEFE0C" w14:textId="77777777" w:rsidR="006E4CF3" w:rsidRPr="006E4CF3" w:rsidRDefault="006E4CF3" w:rsidP="006E4CF3">
      <w:pPr>
        <w:pStyle w:val="Normalindrag"/>
      </w:pPr>
    </w:p>
    <w:p w14:paraId="6864CC0D" w14:textId="77777777" w:rsidR="006E4CF3" w:rsidRPr="007F4396"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14:paraId="0A568295"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7DF509AD"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Namn på förstudie</w:t>
            </w:r>
          </w:p>
          <w:p w14:paraId="3C8134D3" w14:textId="77777777" w:rsidR="006E4CF3" w:rsidRPr="00BC4F6C" w:rsidRDefault="006C6028" w:rsidP="00BA0381">
            <w:pPr>
              <w:rPr>
                <w:rFonts w:asciiTheme="majorHAnsi" w:hAnsiTheme="majorHAnsi" w:cstheme="majorHAnsi"/>
                <w:color w:val="000000"/>
                <w:sz w:val="18"/>
                <w:szCs w:val="18"/>
              </w:rPr>
            </w:pPr>
            <w:r>
              <w:rPr>
                <w:rFonts w:asciiTheme="majorHAnsi" w:hAnsiTheme="majorHAnsi" w:cstheme="majorHAnsi"/>
                <w:color w:val="000000"/>
                <w:sz w:val="18"/>
                <w:szCs w:val="18"/>
              </w:rPr>
              <w:t>Motivation för lärande hos yngre barn</w:t>
            </w:r>
          </w:p>
        </w:tc>
        <w:tc>
          <w:tcPr>
            <w:tcW w:w="2839" w:type="dxa"/>
            <w:tcBorders>
              <w:top w:val="single" w:sz="8" w:space="0" w:color="000000"/>
              <w:left w:val="single" w:sz="8" w:space="0" w:color="000000"/>
              <w:bottom w:val="single" w:sz="8" w:space="0" w:color="000000"/>
              <w:right w:val="single" w:sz="8" w:space="0" w:color="000000"/>
            </w:tcBorders>
          </w:tcPr>
          <w:p w14:paraId="43D4499C"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start av förstudie</w:t>
            </w:r>
          </w:p>
          <w:p w14:paraId="4218C009" w14:textId="77777777" w:rsidR="006E4CF3" w:rsidRPr="00BC4F6C" w:rsidRDefault="00080C4D" w:rsidP="006C6028">
            <w:pPr>
              <w:rPr>
                <w:rFonts w:asciiTheme="majorHAnsi" w:hAnsiTheme="majorHAnsi" w:cstheme="majorHAnsi"/>
                <w:color w:val="000000"/>
                <w:sz w:val="18"/>
                <w:szCs w:val="18"/>
              </w:rPr>
            </w:pPr>
            <w:proofErr w:type="gramStart"/>
            <w:r>
              <w:rPr>
                <w:rFonts w:asciiTheme="majorHAnsi" w:hAnsiTheme="majorHAnsi" w:cstheme="majorHAnsi"/>
                <w:color w:val="000000"/>
                <w:sz w:val="18"/>
                <w:szCs w:val="18"/>
              </w:rPr>
              <w:t>2020</w:t>
            </w:r>
            <w:r w:rsidR="006C6028">
              <w:rPr>
                <w:rFonts w:asciiTheme="majorHAnsi" w:hAnsiTheme="majorHAnsi" w:cstheme="majorHAnsi"/>
                <w:color w:val="000000"/>
                <w:sz w:val="18"/>
                <w:szCs w:val="18"/>
              </w:rPr>
              <w:t>12</w:t>
            </w:r>
            <w:r>
              <w:rPr>
                <w:rFonts w:asciiTheme="majorHAnsi" w:hAnsiTheme="majorHAnsi" w:cstheme="majorHAnsi"/>
                <w:color w:val="000000"/>
                <w:sz w:val="18"/>
                <w:szCs w:val="18"/>
              </w:rPr>
              <w:t>01</w:t>
            </w:r>
            <w:proofErr w:type="gramEnd"/>
          </w:p>
        </w:tc>
        <w:tc>
          <w:tcPr>
            <w:tcW w:w="2802" w:type="dxa"/>
            <w:tcBorders>
              <w:top w:val="single" w:sz="8" w:space="0" w:color="000000"/>
              <w:left w:val="single" w:sz="8" w:space="0" w:color="000000"/>
              <w:bottom w:val="single" w:sz="8" w:space="0" w:color="000000"/>
            </w:tcBorders>
          </w:tcPr>
          <w:p w14:paraId="4A8BF55B" w14:textId="77777777" w:rsidR="006E4CF3"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Datum för </w:t>
            </w:r>
            <w:proofErr w:type="gramStart"/>
            <w:r w:rsidRPr="00BC4F6C">
              <w:rPr>
                <w:rFonts w:asciiTheme="majorHAnsi" w:hAnsiTheme="majorHAnsi" w:cstheme="majorHAnsi"/>
                <w:color w:val="000000"/>
                <w:sz w:val="18"/>
                <w:szCs w:val="18"/>
              </w:rPr>
              <w:t>avslut förstudie</w:t>
            </w:r>
            <w:proofErr w:type="gramEnd"/>
          </w:p>
          <w:p w14:paraId="765086F6" w14:textId="77777777" w:rsidR="00080C4D" w:rsidRPr="00080C4D" w:rsidRDefault="00080C4D" w:rsidP="006C6028">
            <w:pPr>
              <w:pStyle w:val="Normalindrag"/>
            </w:pPr>
            <w:proofErr w:type="gramStart"/>
            <w:r>
              <w:t>2021</w:t>
            </w:r>
            <w:r w:rsidR="006C6028">
              <w:t>12</w:t>
            </w:r>
            <w:r>
              <w:t>01</w:t>
            </w:r>
            <w:proofErr w:type="gramEnd"/>
          </w:p>
        </w:tc>
      </w:tr>
      <w:tr w:rsidR="006E4CF3" w:rsidRPr="00BC4F6C" w14:paraId="6ABED702"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33DC414E"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Sökt belopp</w:t>
            </w:r>
          </w:p>
          <w:p w14:paraId="23C22980" w14:textId="77777777" w:rsidR="006E4CF3" w:rsidRPr="00BC4F6C" w:rsidRDefault="00AE7973" w:rsidP="00AE7973">
            <w:pPr>
              <w:rPr>
                <w:rFonts w:asciiTheme="majorHAnsi" w:hAnsiTheme="majorHAnsi" w:cstheme="majorHAnsi"/>
                <w:color w:val="000000"/>
                <w:sz w:val="18"/>
                <w:szCs w:val="18"/>
              </w:rPr>
            </w:pPr>
            <w:r>
              <w:rPr>
                <w:rFonts w:asciiTheme="majorHAnsi" w:hAnsiTheme="majorHAnsi" w:cstheme="majorHAnsi"/>
                <w:color w:val="000000"/>
                <w:sz w:val="18"/>
                <w:szCs w:val="18"/>
              </w:rPr>
              <w:t>900</w:t>
            </w:r>
            <w:r w:rsidR="006C6028">
              <w:rPr>
                <w:rFonts w:asciiTheme="majorHAnsi" w:hAnsiTheme="majorHAnsi" w:cstheme="majorHAnsi"/>
                <w:color w:val="000000"/>
                <w:sz w:val="18"/>
                <w:szCs w:val="18"/>
              </w:rPr>
              <w:t xml:space="preserve"> 000</w:t>
            </w:r>
          </w:p>
        </w:tc>
      </w:tr>
    </w:tbl>
    <w:p w14:paraId="364B5AD1" w14:textId="77777777" w:rsidR="006E4CF3" w:rsidRPr="00BC4F6C"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BC4F6C" w14:paraId="5BC74096" w14:textId="77777777" w:rsidTr="00BA0381">
        <w:trPr>
          <w:trHeight w:val="672"/>
          <w:jc w:val="center"/>
        </w:trPr>
        <w:tc>
          <w:tcPr>
            <w:tcW w:w="4526" w:type="dxa"/>
            <w:tcBorders>
              <w:top w:val="single" w:sz="8" w:space="0" w:color="000000"/>
              <w:bottom w:val="single" w:sz="8" w:space="0" w:color="000000"/>
              <w:right w:val="single" w:sz="8" w:space="0" w:color="000000"/>
            </w:tcBorders>
          </w:tcPr>
          <w:p w14:paraId="03E7DDC5"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Förstudieansvarig MIUN samt avdelning</w:t>
            </w:r>
          </w:p>
          <w:p w14:paraId="713379DF" w14:textId="77777777" w:rsidR="006E4CF3" w:rsidRPr="00BC4F6C" w:rsidRDefault="006C6028" w:rsidP="006C6028">
            <w:pPr>
              <w:rPr>
                <w:rFonts w:asciiTheme="majorHAnsi" w:hAnsiTheme="majorHAnsi" w:cstheme="majorHAnsi"/>
                <w:color w:val="000000"/>
                <w:sz w:val="18"/>
                <w:szCs w:val="18"/>
              </w:rPr>
            </w:pPr>
            <w:r>
              <w:rPr>
                <w:rFonts w:asciiTheme="majorHAnsi" w:hAnsiTheme="majorHAnsi" w:cstheme="majorHAnsi"/>
                <w:color w:val="000000"/>
                <w:sz w:val="18"/>
                <w:szCs w:val="18"/>
              </w:rPr>
              <w:t xml:space="preserve">Göran </w:t>
            </w:r>
            <w:proofErr w:type="spellStart"/>
            <w:r>
              <w:rPr>
                <w:rFonts w:asciiTheme="majorHAnsi" w:hAnsiTheme="majorHAnsi" w:cstheme="majorHAnsi"/>
                <w:color w:val="000000"/>
                <w:sz w:val="18"/>
                <w:szCs w:val="18"/>
              </w:rPr>
              <w:t>Bostedt</w:t>
            </w:r>
            <w:proofErr w:type="spellEnd"/>
            <w:r w:rsidR="00080C4D">
              <w:rPr>
                <w:rFonts w:asciiTheme="majorHAnsi" w:hAnsiTheme="majorHAnsi" w:cstheme="majorHAnsi"/>
                <w:color w:val="000000"/>
                <w:sz w:val="18"/>
                <w:szCs w:val="18"/>
              </w:rPr>
              <w:t>, UTV</w:t>
            </w:r>
          </w:p>
        </w:tc>
        <w:tc>
          <w:tcPr>
            <w:tcW w:w="2835" w:type="dxa"/>
            <w:tcBorders>
              <w:top w:val="single" w:sz="8" w:space="0" w:color="000000"/>
              <w:left w:val="single" w:sz="8" w:space="0" w:color="000000"/>
              <w:bottom w:val="single" w:sz="8" w:space="0" w:color="000000"/>
              <w:right w:val="single" w:sz="8" w:space="0" w:color="000000"/>
            </w:tcBorders>
          </w:tcPr>
          <w:p w14:paraId="5ED75FC3" w14:textId="77777777" w:rsidR="006E4CF3"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0781B082" w14:textId="77777777" w:rsidR="00080C4D" w:rsidRPr="00080C4D" w:rsidRDefault="006C6028" w:rsidP="006C6028">
            <w:pPr>
              <w:pStyle w:val="Normalindrag"/>
            </w:pPr>
            <w:r>
              <w:t>Goran.bostedt@miun.se</w:t>
            </w:r>
          </w:p>
        </w:tc>
        <w:tc>
          <w:tcPr>
            <w:tcW w:w="2798" w:type="dxa"/>
            <w:tcBorders>
              <w:top w:val="single" w:sz="8" w:space="0" w:color="000000"/>
              <w:left w:val="single" w:sz="8" w:space="0" w:color="000000"/>
              <w:bottom w:val="single" w:sz="8" w:space="0" w:color="000000"/>
            </w:tcBorders>
          </w:tcPr>
          <w:p w14:paraId="155D1796"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2F5E9D5A" w14:textId="77777777" w:rsidR="006E4CF3" w:rsidRPr="00BC4F6C" w:rsidRDefault="006C6028" w:rsidP="00BA0381">
            <w:pPr>
              <w:rPr>
                <w:rFonts w:asciiTheme="majorHAnsi" w:hAnsiTheme="majorHAnsi" w:cstheme="majorHAnsi"/>
                <w:color w:val="000000"/>
                <w:sz w:val="18"/>
                <w:szCs w:val="18"/>
              </w:rPr>
            </w:pPr>
            <w:proofErr w:type="gramStart"/>
            <w:r>
              <w:rPr>
                <w:rFonts w:asciiTheme="majorHAnsi" w:hAnsiTheme="majorHAnsi" w:cstheme="majorHAnsi"/>
                <w:color w:val="000000"/>
                <w:sz w:val="18"/>
                <w:szCs w:val="18"/>
              </w:rPr>
              <w:t>070</w:t>
            </w:r>
            <w:r w:rsidR="00AE7973">
              <w:rPr>
                <w:rFonts w:asciiTheme="majorHAnsi" w:hAnsiTheme="majorHAnsi" w:cstheme="majorHAnsi"/>
                <w:color w:val="000000"/>
                <w:sz w:val="18"/>
                <w:szCs w:val="18"/>
              </w:rPr>
              <w:t>-</w:t>
            </w:r>
            <w:r>
              <w:rPr>
                <w:rFonts w:asciiTheme="majorHAnsi" w:hAnsiTheme="majorHAnsi" w:cstheme="majorHAnsi"/>
                <w:color w:val="000000"/>
                <w:sz w:val="18"/>
                <w:szCs w:val="18"/>
              </w:rPr>
              <w:t>5705250</w:t>
            </w:r>
            <w:proofErr w:type="gramEnd"/>
          </w:p>
        </w:tc>
      </w:tr>
      <w:tr w:rsidR="006E4CF3" w:rsidRPr="00BC4F6C" w14:paraId="2B99ED7E" w14:textId="77777777" w:rsidTr="00BA0381">
        <w:trPr>
          <w:trHeight w:val="695"/>
          <w:jc w:val="center"/>
        </w:trPr>
        <w:tc>
          <w:tcPr>
            <w:tcW w:w="4526" w:type="dxa"/>
            <w:tcBorders>
              <w:top w:val="single" w:sz="8" w:space="0" w:color="000000"/>
              <w:bottom w:val="single" w:sz="8" w:space="0" w:color="000000"/>
              <w:right w:val="single" w:sz="8" w:space="0" w:color="000000"/>
            </w:tcBorders>
          </w:tcPr>
          <w:p w14:paraId="0605B1DB"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MIUN samt avdelning</w:t>
            </w:r>
          </w:p>
          <w:p w14:paraId="2384DF99" w14:textId="77777777" w:rsidR="006E4CF3" w:rsidRDefault="006C6028" w:rsidP="006C6028">
            <w:pPr>
              <w:rPr>
                <w:rFonts w:asciiTheme="majorHAnsi" w:hAnsiTheme="majorHAnsi" w:cstheme="majorHAnsi"/>
                <w:color w:val="000000"/>
                <w:sz w:val="18"/>
                <w:szCs w:val="18"/>
              </w:rPr>
            </w:pPr>
            <w:r>
              <w:rPr>
                <w:rFonts w:asciiTheme="majorHAnsi" w:hAnsiTheme="majorHAnsi" w:cstheme="majorHAnsi"/>
                <w:color w:val="000000"/>
                <w:sz w:val="18"/>
                <w:szCs w:val="18"/>
              </w:rPr>
              <w:t>Lena Boström</w:t>
            </w:r>
            <w:r w:rsidR="00080C4D">
              <w:rPr>
                <w:rFonts w:asciiTheme="majorHAnsi" w:hAnsiTheme="majorHAnsi" w:cstheme="majorHAnsi"/>
                <w:color w:val="000000"/>
                <w:sz w:val="18"/>
                <w:szCs w:val="18"/>
              </w:rPr>
              <w:t>, UTV</w:t>
            </w:r>
          </w:p>
          <w:p w14:paraId="3B82BD89" w14:textId="77777777" w:rsidR="00AE7973" w:rsidRPr="00C5541D" w:rsidRDefault="00AE7973" w:rsidP="00C5541D">
            <w:pPr>
              <w:pStyle w:val="Normalindrag"/>
              <w:ind w:firstLine="0"/>
              <w:rPr>
                <w:rFonts w:asciiTheme="majorHAnsi" w:hAnsiTheme="majorHAnsi" w:cstheme="majorHAnsi"/>
                <w:sz w:val="18"/>
                <w:szCs w:val="18"/>
              </w:rPr>
            </w:pPr>
            <w:r w:rsidRPr="00C5541D">
              <w:rPr>
                <w:rFonts w:asciiTheme="majorHAnsi" w:hAnsiTheme="majorHAnsi" w:cstheme="majorHAnsi"/>
                <w:sz w:val="18"/>
                <w:szCs w:val="18"/>
              </w:rPr>
              <w:t>Malin Rising-Holmström</w:t>
            </w:r>
            <w:r w:rsidR="00ED0905" w:rsidRPr="00C5541D">
              <w:rPr>
                <w:rFonts w:asciiTheme="majorHAnsi" w:hAnsiTheme="majorHAnsi" w:cstheme="majorHAnsi"/>
                <w:sz w:val="18"/>
                <w:szCs w:val="18"/>
              </w:rPr>
              <w:t>, OMV</w:t>
            </w:r>
          </w:p>
        </w:tc>
        <w:tc>
          <w:tcPr>
            <w:tcW w:w="2835" w:type="dxa"/>
            <w:tcBorders>
              <w:top w:val="single" w:sz="8" w:space="0" w:color="000000"/>
              <w:left w:val="single" w:sz="8" w:space="0" w:color="000000"/>
              <w:bottom w:val="single" w:sz="8" w:space="0" w:color="000000"/>
              <w:right w:val="single" w:sz="8" w:space="0" w:color="000000"/>
            </w:tcBorders>
          </w:tcPr>
          <w:p w14:paraId="21ADF927"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2A3C127A" w14:textId="77777777" w:rsidR="006E4CF3" w:rsidRDefault="00305823" w:rsidP="00BA0381">
            <w:hyperlink r:id="rId15" w:history="1">
              <w:r w:rsidR="00AE7973" w:rsidRPr="00A338CB">
                <w:rPr>
                  <w:rStyle w:val="Hyperlnk"/>
                </w:rPr>
                <w:t>Lena.bostrom@miun.se</w:t>
              </w:r>
            </w:hyperlink>
          </w:p>
          <w:p w14:paraId="5D9DACD5" w14:textId="77777777" w:rsidR="00AE7973" w:rsidRPr="00C5541D" w:rsidRDefault="00AE7973" w:rsidP="00C5541D">
            <w:pPr>
              <w:pStyle w:val="Normalindrag"/>
              <w:ind w:firstLine="0"/>
              <w:rPr>
                <w:rFonts w:asciiTheme="majorHAnsi" w:hAnsiTheme="majorHAnsi" w:cstheme="majorHAnsi"/>
                <w:sz w:val="18"/>
                <w:szCs w:val="18"/>
              </w:rPr>
            </w:pPr>
            <w:r w:rsidRPr="00C5541D">
              <w:rPr>
                <w:rFonts w:asciiTheme="majorHAnsi" w:hAnsiTheme="majorHAnsi" w:cstheme="majorHAnsi"/>
                <w:sz w:val="18"/>
                <w:szCs w:val="18"/>
              </w:rPr>
              <w:t>Malin.rising-holmstrom@miun.se</w:t>
            </w:r>
          </w:p>
        </w:tc>
        <w:tc>
          <w:tcPr>
            <w:tcW w:w="2798" w:type="dxa"/>
            <w:tcBorders>
              <w:top w:val="single" w:sz="8" w:space="0" w:color="000000"/>
              <w:left w:val="single" w:sz="8" w:space="0" w:color="000000"/>
              <w:bottom w:val="single" w:sz="8" w:space="0" w:color="000000"/>
            </w:tcBorders>
          </w:tcPr>
          <w:p w14:paraId="04FC5168" w14:textId="77777777" w:rsidR="006E4CF3"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5ECBB714" w14:textId="77777777" w:rsidR="00DF6828" w:rsidRDefault="006C6028" w:rsidP="00DF6828">
            <w:pPr>
              <w:pStyle w:val="Normalindrag"/>
              <w:rPr>
                <w:rFonts w:asciiTheme="majorHAnsi" w:hAnsiTheme="majorHAnsi" w:cstheme="majorHAnsi"/>
                <w:color w:val="000000"/>
                <w:sz w:val="18"/>
                <w:szCs w:val="18"/>
              </w:rPr>
            </w:pPr>
            <w:proofErr w:type="gramStart"/>
            <w:r>
              <w:rPr>
                <w:rFonts w:asciiTheme="majorHAnsi" w:hAnsiTheme="majorHAnsi" w:cstheme="majorHAnsi"/>
                <w:color w:val="000000"/>
                <w:sz w:val="18"/>
                <w:szCs w:val="18"/>
              </w:rPr>
              <w:t>070</w:t>
            </w:r>
            <w:r w:rsidR="00AE7973">
              <w:rPr>
                <w:rFonts w:asciiTheme="majorHAnsi" w:hAnsiTheme="majorHAnsi" w:cstheme="majorHAnsi"/>
                <w:color w:val="000000"/>
                <w:sz w:val="18"/>
                <w:szCs w:val="18"/>
              </w:rPr>
              <w:t>-</w:t>
            </w:r>
            <w:r>
              <w:rPr>
                <w:rFonts w:asciiTheme="majorHAnsi" w:hAnsiTheme="majorHAnsi" w:cstheme="majorHAnsi"/>
                <w:color w:val="000000"/>
                <w:sz w:val="18"/>
                <w:szCs w:val="18"/>
              </w:rPr>
              <w:t>2199880</w:t>
            </w:r>
            <w:proofErr w:type="gramEnd"/>
          </w:p>
          <w:p w14:paraId="483B723A" w14:textId="77777777" w:rsidR="00AE7973" w:rsidRPr="00DF6828" w:rsidRDefault="00ED0905" w:rsidP="00DF6828">
            <w:pPr>
              <w:pStyle w:val="Normalindrag"/>
            </w:pPr>
            <w:proofErr w:type="gramStart"/>
            <w:r>
              <w:rPr>
                <w:rFonts w:asciiTheme="majorHAnsi" w:hAnsiTheme="majorHAnsi" w:cstheme="majorHAnsi"/>
                <w:color w:val="000000"/>
                <w:sz w:val="18"/>
                <w:szCs w:val="18"/>
              </w:rPr>
              <w:t>070-6400977</w:t>
            </w:r>
            <w:proofErr w:type="gramEnd"/>
          </w:p>
        </w:tc>
      </w:tr>
      <w:tr w:rsidR="006E4CF3" w:rsidRPr="00BC4F6C" w14:paraId="2E954C22" w14:textId="77777777" w:rsidTr="00BA0381">
        <w:trPr>
          <w:trHeight w:val="695"/>
          <w:jc w:val="center"/>
        </w:trPr>
        <w:tc>
          <w:tcPr>
            <w:tcW w:w="4526" w:type="dxa"/>
            <w:tcBorders>
              <w:top w:val="single" w:sz="8" w:space="0" w:color="000000"/>
              <w:bottom w:val="single" w:sz="8" w:space="0" w:color="000000"/>
              <w:right w:val="single" w:sz="8" w:space="0" w:color="000000"/>
            </w:tcBorders>
          </w:tcPr>
          <w:p w14:paraId="4B38CD1F" w14:textId="77777777" w:rsidR="006E4CF3"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Förstudieansvarig Sundsvalls kommun</w:t>
            </w:r>
          </w:p>
          <w:p w14:paraId="5D21E9A3" w14:textId="23C96468" w:rsidR="00080C4D" w:rsidRPr="00080C4D" w:rsidRDefault="00692E64" w:rsidP="00080C4D">
            <w:pPr>
              <w:pStyle w:val="Normalindrag"/>
            </w:pPr>
            <w:r>
              <w:t>Pål Christensson</w:t>
            </w:r>
          </w:p>
        </w:tc>
        <w:tc>
          <w:tcPr>
            <w:tcW w:w="2835" w:type="dxa"/>
            <w:tcBorders>
              <w:top w:val="single" w:sz="8" w:space="0" w:color="000000"/>
              <w:left w:val="single" w:sz="8" w:space="0" w:color="000000"/>
              <w:bottom w:val="single" w:sz="8" w:space="0" w:color="000000"/>
              <w:right w:val="single" w:sz="8" w:space="0" w:color="000000"/>
            </w:tcBorders>
          </w:tcPr>
          <w:p w14:paraId="790D0813" w14:textId="77777777" w:rsidR="006E4CF3"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03FBB665" w14:textId="734ED747" w:rsidR="004E1CEC" w:rsidRPr="004E1CEC" w:rsidRDefault="00692E64" w:rsidP="004E1CEC">
            <w:pPr>
              <w:pStyle w:val="Normalindrag"/>
            </w:pPr>
            <w:r>
              <w:t>Pal.christensson@sundsvall.se</w:t>
            </w:r>
          </w:p>
        </w:tc>
        <w:tc>
          <w:tcPr>
            <w:tcW w:w="2798" w:type="dxa"/>
            <w:tcBorders>
              <w:top w:val="single" w:sz="8" w:space="0" w:color="000000"/>
              <w:left w:val="single" w:sz="8" w:space="0" w:color="000000"/>
              <w:bottom w:val="single" w:sz="8" w:space="0" w:color="000000"/>
            </w:tcBorders>
          </w:tcPr>
          <w:p w14:paraId="6A90ECF9" w14:textId="77777777" w:rsidR="006E4CF3"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54DFF3B5" w14:textId="3378A536" w:rsidR="0038390D" w:rsidRPr="0038390D" w:rsidRDefault="00692E64" w:rsidP="0038390D">
            <w:pPr>
              <w:pStyle w:val="Normalindrag"/>
            </w:pPr>
            <w:proofErr w:type="gramStart"/>
            <w:r>
              <w:t>072-1466110</w:t>
            </w:r>
            <w:proofErr w:type="gramEnd"/>
          </w:p>
        </w:tc>
      </w:tr>
      <w:tr w:rsidR="006E4CF3" w:rsidRPr="00BC4F6C" w14:paraId="068B6809" w14:textId="77777777" w:rsidTr="00BA0381">
        <w:trPr>
          <w:trHeight w:val="695"/>
          <w:jc w:val="center"/>
        </w:trPr>
        <w:tc>
          <w:tcPr>
            <w:tcW w:w="4526" w:type="dxa"/>
            <w:tcBorders>
              <w:top w:val="single" w:sz="8" w:space="0" w:color="000000"/>
              <w:bottom w:val="single" w:sz="8" w:space="0" w:color="000000"/>
              <w:right w:val="single" w:sz="8" w:space="0" w:color="000000"/>
            </w:tcBorders>
          </w:tcPr>
          <w:p w14:paraId="309684FA" w14:textId="77777777" w:rsidR="006E4CF3"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Sundsvalls kommun</w:t>
            </w:r>
          </w:p>
          <w:p w14:paraId="19782F62" w14:textId="77777777" w:rsidR="008B3842" w:rsidRDefault="008B3842" w:rsidP="008B3842">
            <w:pPr>
              <w:pStyle w:val="Normalindrag"/>
            </w:pPr>
          </w:p>
          <w:p w14:paraId="32BE7DCC" w14:textId="001DB8FC" w:rsidR="008B3842" w:rsidRPr="008B3842" w:rsidRDefault="008B3842" w:rsidP="008B3842">
            <w:pPr>
              <w:pStyle w:val="Normalindrag"/>
            </w:pPr>
          </w:p>
        </w:tc>
        <w:tc>
          <w:tcPr>
            <w:tcW w:w="2835" w:type="dxa"/>
            <w:tcBorders>
              <w:top w:val="single" w:sz="8" w:space="0" w:color="000000"/>
              <w:left w:val="single" w:sz="8" w:space="0" w:color="000000"/>
              <w:bottom w:val="single" w:sz="8" w:space="0" w:color="000000"/>
              <w:right w:val="single" w:sz="8" w:space="0" w:color="000000"/>
            </w:tcBorders>
          </w:tcPr>
          <w:p w14:paraId="50ECC19E" w14:textId="77777777" w:rsidR="006E4CF3"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25CCA151" w14:textId="32A5B555" w:rsidR="008B3842" w:rsidRPr="008B3842" w:rsidRDefault="008B3842" w:rsidP="008B3842">
            <w:pPr>
              <w:pStyle w:val="Normalindrag"/>
            </w:pPr>
          </w:p>
        </w:tc>
        <w:tc>
          <w:tcPr>
            <w:tcW w:w="2798" w:type="dxa"/>
            <w:tcBorders>
              <w:top w:val="single" w:sz="8" w:space="0" w:color="000000"/>
              <w:left w:val="single" w:sz="8" w:space="0" w:color="000000"/>
              <w:bottom w:val="single" w:sz="8" w:space="0" w:color="000000"/>
            </w:tcBorders>
          </w:tcPr>
          <w:p w14:paraId="36556EE0"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3B4E9C20" w14:textId="77777777" w:rsidTr="00BA0381">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2D22E0E3"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w:t>
            </w:r>
          </w:p>
          <w:p w14:paraId="2E1A201C" w14:textId="77777777" w:rsidR="006E4CF3" w:rsidRPr="00BC4F6C" w:rsidRDefault="006E4CF3" w:rsidP="00BA0381">
            <w:pPr>
              <w:rPr>
                <w:rFonts w:asciiTheme="majorHAnsi" w:hAnsiTheme="majorHAnsi" w:cstheme="majorHAnsi"/>
                <w:color w:val="000000"/>
                <w:sz w:val="18"/>
                <w:szCs w:val="18"/>
              </w:rPr>
            </w:pPr>
          </w:p>
        </w:tc>
      </w:tr>
      <w:tr w:rsidR="006E4CF3" w:rsidRPr="00BC4F6C" w14:paraId="0E852169" w14:textId="77777777" w:rsidTr="00BA0381">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51C85C2E" w14:textId="77777777" w:rsidR="006E4CF3" w:rsidRPr="00BC4F6C" w:rsidRDefault="006E4CF3" w:rsidP="00BA0381">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Diarienummer</w:t>
            </w:r>
          </w:p>
        </w:tc>
      </w:tr>
    </w:tbl>
    <w:p w14:paraId="43DDFF9E"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bookmarkStart w:id="2" w:name="_Toc381895337"/>
      <w:bookmarkStart w:id="3" w:name="_Toc382832751"/>
      <w:bookmarkStart w:id="4" w:name="_Toc381895318"/>
      <w:r w:rsidRPr="00044BC0">
        <w:rPr>
          <w:rFonts w:ascii="Palatino Linotype" w:hAnsi="Palatino Linotype"/>
          <w:sz w:val="22"/>
          <w:szCs w:val="22"/>
        </w:rPr>
        <w:lastRenderedPageBreak/>
        <w:t xml:space="preserve">Sammanfattning </w:t>
      </w:r>
      <w:bookmarkEnd w:id="2"/>
      <w:bookmarkEnd w:id="3"/>
      <w:r w:rsidRPr="00044BC0">
        <w:rPr>
          <w:rFonts w:ascii="Palatino Linotype" w:hAnsi="Palatino Linotype"/>
          <w:sz w:val="22"/>
          <w:szCs w:val="22"/>
        </w:rPr>
        <w:t>förstudie/projekt</w:t>
      </w:r>
    </w:p>
    <w:p w14:paraId="36A423F2" w14:textId="77777777" w:rsidR="00F97A69" w:rsidRPr="00044BC0" w:rsidRDefault="00F97A69" w:rsidP="00044BC0">
      <w:pPr>
        <w:pStyle w:val="Normalindrag"/>
        <w:jc w:val="left"/>
        <w:rPr>
          <w:rFonts w:ascii="Palatino Linotype" w:hAnsi="Palatino Linotype"/>
          <w:sz w:val="22"/>
        </w:rPr>
      </w:pPr>
    </w:p>
    <w:p w14:paraId="731DB6FD" w14:textId="3DB67640" w:rsidR="00C4174E" w:rsidRDefault="00C4174E" w:rsidP="00044BC0">
      <w:pPr>
        <w:pStyle w:val="Rubrik3numrerad"/>
        <w:numPr>
          <w:ilvl w:val="0"/>
          <w:numId w:val="0"/>
        </w:numPr>
        <w:ind w:left="1077" w:hanging="1077"/>
        <w:rPr>
          <w:rFonts w:ascii="Palatino Linotype" w:hAnsi="Palatino Linotype"/>
          <w:sz w:val="22"/>
          <w:szCs w:val="22"/>
        </w:rPr>
      </w:pPr>
      <w:bookmarkStart w:id="5" w:name="_Toc382832752"/>
      <w:r>
        <w:rPr>
          <w:rFonts w:ascii="Palatino Linotype" w:hAnsi="Palatino Linotype"/>
          <w:sz w:val="22"/>
          <w:szCs w:val="22"/>
        </w:rPr>
        <w:t>Programsatsning</w:t>
      </w:r>
    </w:p>
    <w:p w14:paraId="1BE34773" w14:textId="09B75A59" w:rsidR="00C4174E" w:rsidRPr="00BF0948" w:rsidRDefault="00C4174E" w:rsidP="00E23A67">
      <w:pPr>
        <w:pStyle w:val="Rubrik3"/>
        <w:rPr>
          <w:rFonts w:eastAsia="Times New Roman" w:cs="Times New Roman"/>
          <w:sz w:val="22"/>
          <w:lang w:eastAsia="sv-SE"/>
        </w:rPr>
      </w:pPr>
      <w:r w:rsidRPr="00C4174E">
        <w:rPr>
          <w:rFonts w:asciiTheme="minorHAnsi" w:eastAsia="Times New Roman" w:hAnsiTheme="minorHAnsi" w:cs="Times New Roman"/>
          <w:b w:val="0"/>
          <w:sz w:val="22"/>
          <w:szCs w:val="22"/>
          <w:lang w:eastAsia="sv-SE"/>
        </w:rPr>
        <w:t>Detta forskningsprojekt, tillsammans med de forskningsinsatser som gjorts och nu pågår gällande studiemotivation i gymnasieskolan, föreslås ingå som en</w:t>
      </w:r>
      <w:r>
        <w:rPr>
          <w:rFonts w:asciiTheme="minorHAnsi" w:eastAsia="Times New Roman" w:hAnsiTheme="minorHAnsi" w:cs="Times New Roman"/>
          <w:b w:val="0"/>
          <w:sz w:val="22"/>
          <w:szCs w:val="22"/>
          <w:lang w:eastAsia="sv-SE"/>
        </w:rPr>
        <w:t xml:space="preserve"> del</w:t>
      </w:r>
      <w:r w:rsidRPr="00C4174E">
        <w:rPr>
          <w:rFonts w:asciiTheme="minorHAnsi" w:eastAsia="Times New Roman" w:hAnsiTheme="minorHAnsi" w:cs="Times New Roman"/>
          <w:b w:val="0"/>
          <w:sz w:val="22"/>
          <w:szCs w:val="22"/>
          <w:lang w:eastAsia="sv-SE"/>
        </w:rPr>
        <w:t xml:space="preserve"> i det </w:t>
      </w:r>
      <w:proofErr w:type="spellStart"/>
      <w:r w:rsidRPr="00C4174E">
        <w:rPr>
          <w:rFonts w:asciiTheme="minorHAnsi" w:eastAsia="Times New Roman" w:hAnsiTheme="minorHAnsi" w:cs="Times New Roman"/>
          <w:b w:val="0"/>
          <w:sz w:val="22"/>
          <w:szCs w:val="22"/>
          <w:lang w:eastAsia="sv-SE"/>
        </w:rPr>
        <w:t>forskningprogram</w:t>
      </w:r>
      <w:proofErr w:type="spellEnd"/>
      <w:r w:rsidRPr="00C4174E">
        <w:rPr>
          <w:rFonts w:asciiTheme="minorHAnsi" w:eastAsia="Times New Roman" w:hAnsiTheme="minorHAnsi" w:cs="Times New Roman"/>
          <w:b w:val="0"/>
          <w:sz w:val="22"/>
          <w:szCs w:val="22"/>
          <w:lang w:eastAsia="sv-SE"/>
        </w:rPr>
        <w:t xml:space="preserve"> som </w:t>
      </w:r>
      <w:r>
        <w:rPr>
          <w:rFonts w:asciiTheme="minorHAnsi" w:eastAsia="Times New Roman" w:hAnsiTheme="minorHAnsi" w:cs="Times New Roman"/>
          <w:b w:val="0"/>
          <w:sz w:val="22"/>
          <w:szCs w:val="22"/>
          <w:lang w:eastAsia="sv-SE"/>
        </w:rPr>
        <w:t>p</w:t>
      </w:r>
      <w:r w:rsidRPr="00C4174E">
        <w:rPr>
          <w:rFonts w:asciiTheme="minorHAnsi" w:eastAsia="Times New Roman" w:hAnsiTheme="minorHAnsi" w:cs="Times New Roman"/>
          <w:b w:val="0"/>
          <w:sz w:val="22"/>
          <w:szCs w:val="22"/>
          <w:lang w:eastAsia="sv-SE"/>
        </w:rPr>
        <w:t>laneras gällande ”</w:t>
      </w:r>
      <w:r w:rsidRPr="00C4174E">
        <w:rPr>
          <w:rFonts w:asciiTheme="minorHAnsi" w:hAnsiTheme="minorHAnsi"/>
          <w:b w:val="0"/>
          <w:sz w:val="22"/>
          <w:szCs w:val="22"/>
        </w:rPr>
        <w:t>Hälsa, kvalitet och trygghet i vård och skola</w:t>
      </w:r>
      <w:r>
        <w:rPr>
          <w:rFonts w:asciiTheme="minorHAnsi" w:hAnsiTheme="minorHAnsi"/>
          <w:b w:val="0"/>
          <w:sz w:val="22"/>
          <w:szCs w:val="22"/>
        </w:rPr>
        <w:t xml:space="preserve">”. Vi välkomnar ambitionen att såväl ha </w:t>
      </w:r>
      <w:proofErr w:type="gramStart"/>
      <w:r>
        <w:rPr>
          <w:rFonts w:asciiTheme="minorHAnsi" w:hAnsiTheme="minorHAnsi"/>
          <w:b w:val="0"/>
          <w:sz w:val="22"/>
          <w:szCs w:val="22"/>
        </w:rPr>
        <w:t>en långsiktigt ambition</w:t>
      </w:r>
      <w:proofErr w:type="gramEnd"/>
      <w:r>
        <w:rPr>
          <w:rFonts w:asciiTheme="minorHAnsi" w:hAnsiTheme="minorHAnsi"/>
          <w:b w:val="0"/>
          <w:sz w:val="22"/>
          <w:szCs w:val="22"/>
        </w:rPr>
        <w:t xml:space="preserve"> (fyra år) i programsatsningar, att stärka forskningsmiljön inom pedagogik och omvårdnad</w:t>
      </w:r>
      <w:r w:rsidR="00E23A67">
        <w:rPr>
          <w:rFonts w:asciiTheme="minorHAnsi" w:hAnsiTheme="minorHAnsi"/>
          <w:b w:val="0"/>
          <w:sz w:val="22"/>
          <w:szCs w:val="22"/>
        </w:rPr>
        <w:t xml:space="preserve">, att möjliggöra anställning av fler doktorander i ämnena som att ge kommunal och/eller regional nytta och </w:t>
      </w:r>
      <w:proofErr w:type="spellStart"/>
      <w:r w:rsidR="00E23A67">
        <w:rPr>
          <w:rFonts w:asciiTheme="minorHAnsi" w:hAnsiTheme="minorHAnsi"/>
          <w:b w:val="0"/>
          <w:sz w:val="22"/>
          <w:szCs w:val="22"/>
        </w:rPr>
        <w:t>utvecckling</w:t>
      </w:r>
      <w:proofErr w:type="spellEnd"/>
      <w:r w:rsidR="00E23A67">
        <w:rPr>
          <w:rFonts w:asciiTheme="minorHAnsi" w:hAnsiTheme="minorHAnsi"/>
          <w:b w:val="0"/>
          <w:sz w:val="22"/>
          <w:szCs w:val="22"/>
        </w:rPr>
        <w:t xml:space="preserve">. Vad avser detta projekt, ”Motivation för lärande hos yngre barn”, är samarbetet mellan forskare inom pedagogik (studiemotivation) och omvårdnad (elevhälsa) en styrka. En </w:t>
      </w:r>
      <w:r w:rsidR="00D525E5">
        <w:rPr>
          <w:rFonts w:asciiTheme="minorHAnsi" w:hAnsiTheme="minorHAnsi"/>
          <w:b w:val="0"/>
          <w:sz w:val="22"/>
          <w:szCs w:val="22"/>
        </w:rPr>
        <w:t>licentiand</w:t>
      </w:r>
      <w:r w:rsidR="00E23A67">
        <w:rPr>
          <w:rFonts w:asciiTheme="minorHAnsi" w:hAnsiTheme="minorHAnsi"/>
          <w:b w:val="0"/>
          <w:sz w:val="22"/>
          <w:szCs w:val="22"/>
        </w:rPr>
        <w:t xml:space="preserve">tjänst inom projektets ram bör tillsättas inom ämnet pedagogik med hänvisning till att studiemotivationsdelen av projektet dominerar i materialinsamling och att de två seniora forskare från UTV som är inblandade i projektet har </w:t>
      </w:r>
      <w:r w:rsidR="006D0C9F">
        <w:rPr>
          <w:rFonts w:asciiTheme="minorHAnsi" w:hAnsiTheme="minorHAnsi"/>
          <w:b w:val="0"/>
          <w:sz w:val="22"/>
          <w:szCs w:val="22"/>
        </w:rPr>
        <w:t xml:space="preserve">initierat projektet och haft ansvar för det inledande arbetet. Den seniora forskare från Omvårdnad som finns i projektet har medfört att ursprunglig projektidé (studiemotivation i gymnasieskolan 1.0) har kunnat breddas på ett intressant och viktigt sätt. </w:t>
      </w:r>
    </w:p>
    <w:p w14:paraId="7938C437" w14:textId="77777777" w:rsidR="00C4174E" w:rsidRPr="00BF0948" w:rsidRDefault="00C4174E" w:rsidP="00C4174E">
      <w:pPr>
        <w:spacing w:line="240" w:lineRule="auto"/>
        <w:rPr>
          <w:rFonts w:eastAsia="Times New Roman" w:cs="Times New Roman"/>
          <w:b/>
          <w:bCs/>
          <w:sz w:val="22"/>
          <w:lang w:eastAsia="sv-SE"/>
        </w:rPr>
      </w:pPr>
    </w:p>
    <w:p w14:paraId="5203C2B2" w14:textId="77777777" w:rsidR="006E4CF3" w:rsidRPr="00044BC0" w:rsidRDefault="006E4CF3" w:rsidP="00044BC0">
      <w:pPr>
        <w:pStyle w:val="Rubrik3numrerad"/>
        <w:numPr>
          <w:ilvl w:val="0"/>
          <w:numId w:val="0"/>
        </w:numPr>
        <w:ind w:left="1077" w:hanging="1077"/>
        <w:rPr>
          <w:rFonts w:ascii="Palatino Linotype" w:hAnsi="Palatino Linotype"/>
          <w:sz w:val="22"/>
          <w:szCs w:val="22"/>
        </w:rPr>
      </w:pPr>
      <w:r w:rsidRPr="00044BC0">
        <w:rPr>
          <w:rFonts w:ascii="Palatino Linotype" w:hAnsi="Palatino Linotype"/>
          <w:sz w:val="22"/>
          <w:szCs w:val="22"/>
        </w:rPr>
        <w:t>Syfte, mål</w:t>
      </w:r>
      <w:bookmarkEnd w:id="4"/>
      <w:r w:rsidRPr="00044BC0">
        <w:rPr>
          <w:rFonts w:ascii="Palatino Linotype" w:hAnsi="Palatino Linotype"/>
          <w:sz w:val="22"/>
          <w:szCs w:val="22"/>
        </w:rPr>
        <w:t>, målgrupp, metod, avgränsning samt levera</w:t>
      </w:r>
      <w:bookmarkEnd w:id="5"/>
      <w:r w:rsidRPr="00044BC0">
        <w:rPr>
          <w:rFonts w:ascii="Palatino Linotype" w:hAnsi="Palatino Linotype"/>
          <w:sz w:val="22"/>
          <w:szCs w:val="22"/>
        </w:rPr>
        <w:t>nser</w:t>
      </w:r>
    </w:p>
    <w:p w14:paraId="476846CE" w14:textId="24FB5B7D" w:rsidR="00820184" w:rsidRDefault="006D429B" w:rsidP="00044BC0">
      <w:pPr>
        <w:pStyle w:val="Kommentarer"/>
        <w:rPr>
          <w:rFonts w:ascii="Palatino Linotype" w:hAnsi="Palatino Linotype"/>
          <w:sz w:val="22"/>
          <w:szCs w:val="22"/>
        </w:rPr>
      </w:pPr>
      <w:r w:rsidRPr="00044BC0">
        <w:rPr>
          <w:rFonts w:ascii="Palatino Linotype" w:hAnsi="Palatino Linotype"/>
          <w:sz w:val="22"/>
          <w:szCs w:val="22"/>
        </w:rPr>
        <w:t>Gymnasieskolan har under de senaste åren rapporterat om låg genomströmning</w:t>
      </w:r>
      <w:r w:rsidR="00DA3F6E" w:rsidRPr="00044BC0">
        <w:rPr>
          <w:rFonts w:ascii="Palatino Linotype" w:hAnsi="Palatino Linotype"/>
          <w:sz w:val="22"/>
          <w:szCs w:val="22"/>
        </w:rPr>
        <w:t>, en hög andel elever med ofullständiga betyg</w:t>
      </w:r>
      <w:r w:rsidRPr="00044BC0">
        <w:rPr>
          <w:rFonts w:ascii="Palatino Linotype" w:hAnsi="Palatino Linotype"/>
          <w:sz w:val="22"/>
          <w:szCs w:val="22"/>
        </w:rPr>
        <w:t xml:space="preserve"> och bristande motivation. </w:t>
      </w:r>
      <w:r w:rsidRPr="00044BC0">
        <w:rPr>
          <w:rFonts w:ascii="Palatino Linotype" w:hAnsi="Palatino Linotype"/>
          <w:color w:val="000000"/>
          <w:sz w:val="22"/>
          <w:szCs w:val="22"/>
        </w:rPr>
        <w:t>53 procent av gymnasisterna anger att de känner låg studiemotivation. Från många aktörer (föräldrar, elevorganisationer lärarförbund, Skolverket</w:t>
      </w:r>
      <w:r w:rsidR="00DA3F6E" w:rsidRPr="00044BC0">
        <w:rPr>
          <w:rFonts w:ascii="Palatino Linotype" w:hAnsi="Palatino Linotype"/>
          <w:color w:val="000000"/>
          <w:sz w:val="22"/>
          <w:szCs w:val="22"/>
        </w:rPr>
        <w:t>, näringsliv</w:t>
      </w:r>
      <w:r w:rsidRPr="00044BC0">
        <w:rPr>
          <w:rFonts w:ascii="Palatino Linotype" w:hAnsi="Palatino Linotype"/>
          <w:color w:val="000000"/>
          <w:sz w:val="22"/>
          <w:szCs w:val="22"/>
        </w:rPr>
        <w:t xml:space="preserve"> och politiker) efterfrågas </w:t>
      </w:r>
      <w:r w:rsidR="00DA3F6E" w:rsidRPr="00044BC0">
        <w:rPr>
          <w:rFonts w:ascii="Palatino Linotype" w:hAnsi="Palatino Linotype"/>
          <w:color w:val="000000"/>
          <w:sz w:val="22"/>
          <w:szCs w:val="22"/>
        </w:rPr>
        <w:t xml:space="preserve">åtgärder för att ändra den negativa trenden. </w:t>
      </w:r>
      <w:r w:rsidR="00475EC0" w:rsidRPr="00044BC0">
        <w:rPr>
          <w:rFonts w:ascii="Palatino Linotype" w:hAnsi="Palatino Linotype"/>
          <w:color w:val="000000"/>
          <w:sz w:val="22"/>
          <w:szCs w:val="22"/>
        </w:rPr>
        <w:t>I diskussioner med lärare i gymnasieskolan hänvisas det ibland till att den låga studiemotivationen etableras i grundskolan, dvs</w:t>
      </w:r>
      <w:r w:rsidR="008B3842" w:rsidRPr="00044BC0">
        <w:rPr>
          <w:rFonts w:ascii="Palatino Linotype" w:hAnsi="Palatino Linotype"/>
          <w:color w:val="000000"/>
          <w:sz w:val="22"/>
          <w:szCs w:val="22"/>
        </w:rPr>
        <w:t>.</w:t>
      </w:r>
      <w:r w:rsidR="00475EC0" w:rsidRPr="00044BC0">
        <w:rPr>
          <w:rFonts w:ascii="Palatino Linotype" w:hAnsi="Palatino Linotype"/>
          <w:color w:val="000000"/>
          <w:sz w:val="22"/>
          <w:szCs w:val="22"/>
        </w:rPr>
        <w:t xml:space="preserve"> innan påbörjade studier i gymnasieskolan. </w:t>
      </w:r>
      <w:r w:rsidR="00AE7973" w:rsidRPr="00044BC0">
        <w:rPr>
          <w:rFonts w:ascii="Palatino Linotype" w:hAnsi="Palatino Linotype"/>
          <w:sz w:val="22"/>
          <w:szCs w:val="22"/>
        </w:rPr>
        <w:t>Personal i grundskolan menar att redan på mellanstadiet uppmärksammas problemet med bristande studiemotivation hos vissa elever, företrädelsevis pojkar.</w:t>
      </w:r>
      <w:r w:rsidR="00377AAD">
        <w:rPr>
          <w:rFonts w:ascii="Palatino Linotype" w:hAnsi="Palatino Linotype"/>
          <w:sz w:val="22"/>
          <w:szCs w:val="22"/>
        </w:rPr>
        <w:t xml:space="preserve"> </w:t>
      </w:r>
      <w:r w:rsidR="0068183C">
        <w:rPr>
          <w:rFonts w:ascii="Palatino Linotype" w:hAnsi="Palatino Linotype"/>
          <w:sz w:val="22"/>
          <w:szCs w:val="22"/>
        </w:rPr>
        <w:t xml:space="preserve">Att frågan om studiemotivation är viktig i grundskolan beläggs av Skolverkets statistik. </w:t>
      </w:r>
      <w:r w:rsidR="00820184">
        <w:rPr>
          <w:rFonts w:ascii="Palatino Linotype" w:hAnsi="Palatino Linotype"/>
          <w:sz w:val="22"/>
          <w:szCs w:val="22"/>
        </w:rPr>
        <w:t xml:space="preserve">Andelen elever som lämnar grundskolan utan </w:t>
      </w:r>
      <w:r w:rsidR="0029687C">
        <w:rPr>
          <w:rFonts w:ascii="Palatino Linotype" w:hAnsi="Palatino Linotype"/>
          <w:sz w:val="22"/>
          <w:szCs w:val="22"/>
        </w:rPr>
        <w:t>slutbetyg</w:t>
      </w:r>
      <w:r w:rsidR="00820184">
        <w:rPr>
          <w:rFonts w:ascii="Palatino Linotype" w:hAnsi="Palatino Linotype"/>
          <w:sz w:val="22"/>
          <w:szCs w:val="22"/>
        </w:rPr>
        <w:t xml:space="preserve"> minskar inte över tid. </w:t>
      </w:r>
    </w:p>
    <w:p w14:paraId="7E427E87" w14:textId="77777777" w:rsidR="00B06CE8" w:rsidRDefault="00B06CE8" w:rsidP="00044BC0">
      <w:pPr>
        <w:pStyle w:val="Kommentarer"/>
        <w:rPr>
          <w:rFonts w:ascii="Palatino Linotype" w:hAnsi="Palatino Linotype"/>
          <w:sz w:val="22"/>
          <w:szCs w:val="22"/>
        </w:rPr>
      </w:pPr>
    </w:p>
    <w:p w14:paraId="488E6BF3" w14:textId="77777777" w:rsidR="00E23A67" w:rsidRDefault="00E23A67" w:rsidP="00044BC0">
      <w:pPr>
        <w:pStyle w:val="Kommentarer"/>
        <w:rPr>
          <w:rFonts w:ascii="Palatino Linotype" w:hAnsi="Palatino Linotype"/>
          <w:sz w:val="22"/>
          <w:szCs w:val="22"/>
        </w:rPr>
      </w:pPr>
    </w:p>
    <w:p w14:paraId="1AD03254" w14:textId="77777777" w:rsidR="00E23A67" w:rsidRDefault="00E23A67" w:rsidP="00044BC0">
      <w:pPr>
        <w:pStyle w:val="Kommentarer"/>
        <w:rPr>
          <w:rFonts w:ascii="Palatino Linotype" w:hAnsi="Palatino Linotype"/>
          <w:sz w:val="22"/>
          <w:szCs w:val="22"/>
        </w:rPr>
      </w:pPr>
    </w:p>
    <w:p w14:paraId="40278D51" w14:textId="77777777" w:rsidR="00E23A67" w:rsidRDefault="00E23A67" w:rsidP="00044BC0">
      <w:pPr>
        <w:pStyle w:val="Kommentarer"/>
        <w:rPr>
          <w:rFonts w:ascii="Palatino Linotype" w:hAnsi="Palatino Linotype"/>
          <w:sz w:val="22"/>
          <w:szCs w:val="22"/>
        </w:rPr>
      </w:pPr>
    </w:p>
    <w:p w14:paraId="48653D3C" w14:textId="77777777" w:rsidR="00E23A67" w:rsidRDefault="00E23A67" w:rsidP="00044BC0">
      <w:pPr>
        <w:pStyle w:val="Kommentarer"/>
        <w:rPr>
          <w:rFonts w:ascii="Palatino Linotype" w:hAnsi="Palatino Linotype"/>
          <w:sz w:val="22"/>
          <w:szCs w:val="22"/>
        </w:rPr>
      </w:pPr>
    </w:p>
    <w:tbl>
      <w:tblPr>
        <w:tblW w:w="7680" w:type="dxa"/>
        <w:tblCellMar>
          <w:left w:w="70" w:type="dxa"/>
          <w:right w:w="70" w:type="dxa"/>
        </w:tblCellMar>
        <w:tblLook w:val="04A0" w:firstRow="1" w:lastRow="0" w:firstColumn="1" w:lastColumn="0" w:noHBand="0" w:noVBand="1"/>
      </w:tblPr>
      <w:tblGrid>
        <w:gridCol w:w="1405"/>
        <w:gridCol w:w="1141"/>
        <w:gridCol w:w="1107"/>
        <w:gridCol w:w="1388"/>
        <w:gridCol w:w="1141"/>
        <w:gridCol w:w="1388"/>
        <w:gridCol w:w="146"/>
        <w:gridCol w:w="146"/>
      </w:tblGrid>
      <w:tr w:rsidR="00B06CE8" w:rsidRPr="00B06CE8" w14:paraId="6DB48663" w14:textId="77777777" w:rsidTr="00B06CE8">
        <w:trPr>
          <w:trHeight w:val="315"/>
        </w:trPr>
        <w:tc>
          <w:tcPr>
            <w:tcW w:w="7680" w:type="dxa"/>
            <w:gridSpan w:val="8"/>
            <w:tcBorders>
              <w:top w:val="nil"/>
              <w:left w:val="nil"/>
              <w:bottom w:val="nil"/>
              <w:right w:val="nil"/>
            </w:tcBorders>
            <w:shd w:val="clear" w:color="auto" w:fill="auto"/>
            <w:noWrap/>
            <w:vAlign w:val="bottom"/>
            <w:hideMark/>
          </w:tcPr>
          <w:p w14:paraId="4A42549A" w14:textId="77777777" w:rsidR="00B06CE8" w:rsidRPr="00B06CE8" w:rsidRDefault="00B06CE8" w:rsidP="00B06CE8">
            <w:pPr>
              <w:spacing w:before="0" w:line="240" w:lineRule="auto"/>
              <w:rPr>
                <w:rFonts w:ascii="Times New Roman" w:eastAsia="Times New Roman" w:hAnsi="Times New Roman" w:cs="Times New Roman"/>
                <w:b/>
                <w:bCs/>
                <w:sz w:val="24"/>
                <w:szCs w:val="24"/>
                <w:lang w:eastAsia="sv-SE"/>
              </w:rPr>
            </w:pPr>
            <w:r w:rsidRPr="00B06CE8">
              <w:rPr>
                <w:rFonts w:ascii="Times New Roman" w:eastAsia="Times New Roman" w:hAnsi="Times New Roman" w:cs="Times New Roman"/>
                <w:b/>
                <w:bCs/>
                <w:sz w:val="24"/>
                <w:szCs w:val="24"/>
                <w:lang w:eastAsia="sv-SE"/>
              </w:rPr>
              <w:t>Elever som lämnat grundskolan utan slutbetyg, läsåren 2015/16–2019/20</w:t>
            </w:r>
          </w:p>
        </w:tc>
      </w:tr>
      <w:tr w:rsidR="00B06CE8" w:rsidRPr="00B06CE8" w14:paraId="781E08B2" w14:textId="77777777" w:rsidTr="00B06CE8">
        <w:trPr>
          <w:trHeight w:val="300"/>
        </w:trPr>
        <w:tc>
          <w:tcPr>
            <w:tcW w:w="7680" w:type="dxa"/>
            <w:gridSpan w:val="8"/>
            <w:tcBorders>
              <w:top w:val="nil"/>
              <w:left w:val="nil"/>
              <w:bottom w:val="single" w:sz="4" w:space="0" w:color="000000"/>
              <w:right w:val="nil"/>
            </w:tcBorders>
            <w:shd w:val="clear" w:color="auto" w:fill="auto"/>
            <w:noWrap/>
            <w:vAlign w:val="bottom"/>
            <w:hideMark/>
          </w:tcPr>
          <w:p w14:paraId="41947A21" w14:textId="77777777" w:rsidR="00B06CE8" w:rsidRPr="00B06CE8" w:rsidRDefault="00B06CE8" w:rsidP="00B06CE8">
            <w:pPr>
              <w:spacing w:before="0" w:line="240" w:lineRule="auto"/>
              <w:rPr>
                <w:rFonts w:ascii="Calibri" w:eastAsia="Times New Roman" w:hAnsi="Calibri" w:cs="Calibri"/>
                <w:color w:val="000000"/>
                <w:sz w:val="22"/>
                <w:lang w:eastAsia="sv-SE"/>
              </w:rPr>
            </w:pPr>
            <w:r w:rsidRPr="00B06CE8">
              <w:rPr>
                <w:rFonts w:ascii="Calibri" w:eastAsia="Times New Roman" w:hAnsi="Calibri" w:cs="Calibri"/>
                <w:color w:val="000000"/>
                <w:sz w:val="22"/>
                <w:lang w:eastAsia="sv-SE"/>
              </w:rPr>
              <w:t> </w:t>
            </w:r>
          </w:p>
        </w:tc>
      </w:tr>
      <w:tr w:rsidR="00B06CE8" w:rsidRPr="00B06CE8" w14:paraId="11858721" w14:textId="77777777" w:rsidTr="00B06CE8">
        <w:trPr>
          <w:trHeight w:val="300"/>
        </w:trPr>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3408429" w14:textId="77777777" w:rsidR="00B06CE8" w:rsidRPr="00B06CE8" w:rsidRDefault="00B06CE8" w:rsidP="00B06CE8">
            <w:pPr>
              <w:spacing w:before="0" w:line="240" w:lineRule="auto"/>
              <w:rPr>
                <w:rFonts w:ascii="Arial" w:eastAsia="Times New Roman" w:hAnsi="Arial" w:cs="Arial"/>
                <w:szCs w:val="20"/>
                <w:lang w:eastAsia="sv-SE"/>
              </w:rPr>
            </w:pPr>
            <w:r w:rsidRPr="00B06CE8">
              <w:rPr>
                <w:rFonts w:ascii="Arial" w:eastAsia="Times New Roman" w:hAnsi="Arial" w:cs="Arial"/>
                <w:szCs w:val="20"/>
                <w:lang w:eastAsia="sv-SE"/>
              </w:rPr>
              <w:t>Läsår</w:t>
            </w:r>
            <w:r w:rsidRPr="00B06CE8">
              <w:rPr>
                <w:rFonts w:ascii="Arial" w:eastAsia="Times New Roman" w:hAnsi="Arial" w:cs="Arial"/>
                <w:szCs w:val="20"/>
                <w:lang w:eastAsia="sv-SE"/>
              </w:rPr>
              <w:br/>
              <w:t>Årskurs</w:t>
            </w:r>
          </w:p>
        </w:tc>
        <w:tc>
          <w:tcPr>
            <w:tcW w:w="1141" w:type="dxa"/>
            <w:tcBorders>
              <w:top w:val="nil"/>
              <w:left w:val="nil"/>
              <w:bottom w:val="nil"/>
              <w:right w:val="nil"/>
            </w:tcBorders>
            <w:shd w:val="clear" w:color="auto" w:fill="auto"/>
            <w:noWrap/>
            <w:vAlign w:val="bottom"/>
            <w:hideMark/>
          </w:tcPr>
          <w:p w14:paraId="4D1AD729" w14:textId="77777777" w:rsidR="00B06CE8" w:rsidRPr="00B06CE8" w:rsidRDefault="00B06CE8" w:rsidP="00B06CE8">
            <w:pPr>
              <w:spacing w:before="0" w:line="240" w:lineRule="auto"/>
              <w:rPr>
                <w:rFonts w:ascii="Arial" w:eastAsia="Times New Roman" w:hAnsi="Arial" w:cs="Arial"/>
                <w:szCs w:val="20"/>
                <w:lang w:eastAsia="sv-SE"/>
              </w:rPr>
            </w:pPr>
          </w:p>
        </w:tc>
        <w:tc>
          <w:tcPr>
            <w:tcW w:w="1107" w:type="dxa"/>
            <w:tcBorders>
              <w:top w:val="nil"/>
              <w:left w:val="nil"/>
              <w:bottom w:val="nil"/>
              <w:right w:val="nil"/>
            </w:tcBorders>
            <w:shd w:val="clear" w:color="auto" w:fill="auto"/>
            <w:noWrap/>
            <w:vAlign w:val="bottom"/>
            <w:hideMark/>
          </w:tcPr>
          <w:p w14:paraId="19BD1790"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1388" w:type="dxa"/>
            <w:tcBorders>
              <w:top w:val="nil"/>
              <w:left w:val="nil"/>
              <w:bottom w:val="nil"/>
              <w:right w:val="nil"/>
            </w:tcBorders>
            <w:shd w:val="clear" w:color="auto" w:fill="auto"/>
            <w:noWrap/>
            <w:vAlign w:val="bottom"/>
            <w:hideMark/>
          </w:tcPr>
          <w:p w14:paraId="063DB6B9"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1141" w:type="dxa"/>
            <w:tcBorders>
              <w:top w:val="nil"/>
              <w:left w:val="nil"/>
              <w:bottom w:val="nil"/>
              <w:right w:val="nil"/>
            </w:tcBorders>
            <w:shd w:val="clear" w:color="auto" w:fill="auto"/>
            <w:noWrap/>
            <w:vAlign w:val="bottom"/>
            <w:hideMark/>
          </w:tcPr>
          <w:p w14:paraId="08978EA8"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1388" w:type="dxa"/>
            <w:tcBorders>
              <w:top w:val="nil"/>
              <w:left w:val="nil"/>
              <w:bottom w:val="nil"/>
              <w:right w:val="nil"/>
            </w:tcBorders>
            <w:shd w:val="clear" w:color="auto" w:fill="auto"/>
            <w:noWrap/>
            <w:vAlign w:val="bottom"/>
            <w:hideMark/>
          </w:tcPr>
          <w:p w14:paraId="39488664"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55" w:type="dxa"/>
            <w:tcBorders>
              <w:top w:val="nil"/>
              <w:left w:val="nil"/>
              <w:bottom w:val="nil"/>
              <w:right w:val="nil"/>
            </w:tcBorders>
            <w:shd w:val="clear" w:color="auto" w:fill="auto"/>
            <w:noWrap/>
            <w:vAlign w:val="bottom"/>
            <w:hideMark/>
          </w:tcPr>
          <w:p w14:paraId="2E588F7C"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55" w:type="dxa"/>
            <w:tcBorders>
              <w:top w:val="nil"/>
              <w:left w:val="nil"/>
              <w:bottom w:val="nil"/>
              <w:right w:val="nil"/>
            </w:tcBorders>
            <w:shd w:val="clear" w:color="auto" w:fill="auto"/>
            <w:noWrap/>
            <w:vAlign w:val="bottom"/>
            <w:hideMark/>
          </w:tcPr>
          <w:p w14:paraId="168543C5"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36BB4953" w14:textId="77777777" w:rsidTr="00B06CE8">
        <w:trPr>
          <w:trHeight w:val="300"/>
        </w:trPr>
        <w:tc>
          <w:tcPr>
            <w:tcW w:w="1405" w:type="dxa"/>
            <w:vMerge/>
            <w:tcBorders>
              <w:top w:val="single" w:sz="4" w:space="0" w:color="auto"/>
              <w:left w:val="single" w:sz="4" w:space="0" w:color="auto"/>
              <w:bottom w:val="single" w:sz="4" w:space="0" w:color="auto"/>
              <w:right w:val="single" w:sz="4" w:space="0" w:color="auto"/>
            </w:tcBorders>
            <w:vAlign w:val="center"/>
            <w:hideMark/>
          </w:tcPr>
          <w:p w14:paraId="4A9DB70F" w14:textId="77777777" w:rsidR="00B06CE8" w:rsidRPr="00B06CE8" w:rsidRDefault="00B06CE8" w:rsidP="00B06CE8">
            <w:pPr>
              <w:spacing w:before="0" w:line="240" w:lineRule="auto"/>
              <w:rPr>
                <w:rFonts w:ascii="Arial" w:eastAsia="Times New Roman" w:hAnsi="Arial" w:cs="Arial"/>
                <w:szCs w:val="20"/>
                <w:lang w:eastAsia="sv-SE"/>
              </w:rPr>
            </w:pPr>
          </w:p>
        </w:tc>
        <w:tc>
          <w:tcPr>
            <w:tcW w:w="6165" w:type="dxa"/>
            <w:gridSpan w:val="5"/>
            <w:tcBorders>
              <w:top w:val="single" w:sz="4" w:space="0" w:color="auto"/>
              <w:left w:val="nil"/>
              <w:bottom w:val="single" w:sz="4" w:space="0" w:color="auto"/>
              <w:right w:val="single" w:sz="4" w:space="0" w:color="auto"/>
            </w:tcBorders>
            <w:shd w:val="clear" w:color="auto" w:fill="auto"/>
            <w:vAlign w:val="bottom"/>
            <w:hideMark/>
          </w:tcPr>
          <w:p w14:paraId="1F848B86" w14:textId="77777777" w:rsidR="00B06CE8" w:rsidRPr="00B06CE8" w:rsidRDefault="00B06CE8" w:rsidP="00B06CE8">
            <w:pPr>
              <w:spacing w:before="0" w:line="240" w:lineRule="auto"/>
              <w:jc w:val="center"/>
              <w:rPr>
                <w:rFonts w:ascii="Arial" w:eastAsia="Times New Roman" w:hAnsi="Arial" w:cs="Arial"/>
                <w:szCs w:val="20"/>
                <w:lang w:eastAsia="sv-SE"/>
              </w:rPr>
            </w:pPr>
            <w:r w:rsidRPr="00B06CE8">
              <w:rPr>
                <w:rFonts w:ascii="Arial" w:eastAsia="Times New Roman" w:hAnsi="Arial" w:cs="Arial"/>
                <w:szCs w:val="20"/>
                <w:lang w:eastAsia="sv-SE"/>
              </w:rPr>
              <w:t>Totalt</w:t>
            </w:r>
          </w:p>
        </w:tc>
        <w:tc>
          <w:tcPr>
            <w:tcW w:w="55" w:type="dxa"/>
            <w:tcBorders>
              <w:top w:val="nil"/>
              <w:left w:val="nil"/>
              <w:bottom w:val="nil"/>
              <w:right w:val="nil"/>
            </w:tcBorders>
            <w:shd w:val="clear" w:color="auto" w:fill="auto"/>
            <w:noWrap/>
            <w:vAlign w:val="bottom"/>
            <w:hideMark/>
          </w:tcPr>
          <w:p w14:paraId="3AE95BB0" w14:textId="77777777" w:rsidR="00B06CE8" w:rsidRPr="00B06CE8" w:rsidRDefault="00B06CE8" w:rsidP="00B06CE8">
            <w:pPr>
              <w:spacing w:before="0" w:line="240" w:lineRule="auto"/>
              <w:jc w:val="center"/>
              <w:rPr>
                <w:rFonts w:ascii="Arial" w:eastAsia="Times New Roman" w:hAnsi="Arial" w:cs="Arial"/>
                <w:szCs w:val="20"/>
                <w:lang w:eastAsia="sv-SE"/>
              </w:rPr>
            </w:pPr>
          </w:p>
        </w:tc>
        <w:tc>
          <w:tcPr>
            <w:tcW w:w="55" w:type="dxa"/>
            <w:tcBorders>
              <w:top w:val="nil"/>
              <w:left w:val="nil"/>
              <w:bottom w:val="nil"/>
              <w:right w:val="nil"/>
            </w:tcBorders>
            <w:shd w:val="clear" w:color="auto" w:fill="auto"/>
            <w:noWrap/>
            <w:vAlign w:val="bottom"/>
            <w:hideMark/>
          </w:tcPr>
          <w:p w14:paraId="256F37C5"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2A3EAD8C" w14:textId="77777777" w:rsidTr="00B06CE8">
        <w:trPr>
          <w:trHeight w:val="300"/>
        </w:trPr>
        <w:tc>
          <w:tcPr>
            <w:tcW w:w="1405" w:type="dxa"/>
            <w:vMerge/>
            <w:tcBorders>
              <w:top w:val="single" w:sz="4" w:space="0" w:color="auto"/>
              <w:left w:val="single" w:sz="4" w:space="0" w:color="auto"/>
              <w:bottom w:val="single" w:sz="4" w:space="0" w:color="auto"/>
              <w:right w:val="single" w:sz="4" w:space="0" w:color="auto"/>
            </w:tcBorders>
            <w:vAlign w:val="center"/>
            <w:hideMark/>
          </w:tcPr>
          <w:p w14:paraId="49F8B6F0" w14:textId="77777777" w:rsidR="00B06CE8" w:rsidRPr="00B06CE8" w:rsidRDefault="00B06CE8" w:rsidP="00B06CE8">
            <w:pPr>
              <w:spacing w:before="0" w:line="240" w:lineRule="auto"/>
              <w:rPr>
                <w:rFonts w:ascii="Arial" w:eastAsia="Times New Roman" w:hAnsi="Arial" w:cs="Arial"/>
                <w:szCs w:val="20"/>
                <w:lang w:eastAsia="sv-SE"/>
              </w:rPr>
            </w:pPr>
          </w:p>
        </w:tc>
        <w:tc>
          <w:tcPr>
            <w:tcW w:w="1141" w:type="dxa"/>
            <w:vMerge w:val="restart"/>
            <w:tcBorders>
              <w:top w:val="nil"/>
              <w:left w:val="single" w:sz="4" w:space="0" w:color="auto"/>
              <w:bottom w:val="single" w:sz="4" w:space="0" w:color="auto"/>
              <w:right w:val="single" w:sz="4" w:space="0" w:color="auto"/>
            </w:tcBorders>
            <w:shd w:val="clear" w:color="auto" w:fill="auto"/>
            <w:hideMark/>
          </w:tcPr>
          <w:p w14:paraId="658F0175" w14:textId="77777777" w:rsidR="00B06CE8" w:rsidRPr="00B06CE8" w:rsidRDefault="00B06CE8" w:rsidP="00B06CE8">
            <w:pPr>
              <w:spacing w:before="0" w:line="240" w:lineRule="auto"/>
              <w:jc w:val="center"/>
              <w:rPr>
                <w:rFonts w:ascii="Arial" w:eastAsia="Times New Roman" w:hAnsi="Arial" w:cs="Arial"/>
                <w:szCs w:val="20"/>
                <w:lang w:eastAsia="sv-SE"/>
              </w:rPr>
            </w:pPr>
            <w:r w:rsidRPr="00B06CE8">
              <w:rPr>
                <w:rFonts w:ascii="Arial" w:eastAsia="Times New Roman" w:hAnsi="Arial" w:cs="Arial"/>
                <w:szCs w:val="20"/>
                <w:lang w:eastAsia="sv-SE"/>
              </w:rPr>
              <w:t>Antal</w:t>
            </w:r>
          </w:p>
        </w:tc>
        <w:tc>
          <w:tcPr>
            <w:tcW w:w="2495" w:type="dxa"/>
            <w:gridSpan w:val="2"/>
            <w:tcBorders>
              <w:top w:val="single" w:sz="4" w:space="0" w:color="auto"/>
              <w:left w:val="nil"/>
              <w:bottom w:val="single" w:sz="4" w:space="0" w:color="auto"/>
              <w:right w:val="single" w:sz="4" w:space="0" w:color="auto"/>
            </w:tcBorders>
            <w:shd w:val="clear" w:color="auto" w:fill="auto"/>
            <w:hideMark/>
          </w:tcPr>
          <w:p w14:paraId="3A37D167" w14:textId="77777777" w:rsidR="00B06CE8" w:rsidRPr="00B06CE8" w:rsidRDefault="00B06CE8" w:rsidP="00B06CE8">
            <w:pPr>
              <w:spacing w:before="0" w:line="240" w:lineRule="auto"/>
              <w:jc w:val="center"/>
              <w:rPr>
                <w:rFonts w:ascii="Arial" w:eastAsia="Times New Roman" w:hAnsi="Arial" w:cs="Arial"/>
                <w:szCs w:val="20"/>
                <w:lang w:eastAsia="sv-SE"/>
              </w:rPr>
            </w:pPr>
            <w:r w:rsidRPr="00B06CE8">
              <w:rPr>
                <w:rFonts w:ascii="Arial" w:eastAsia="Times New Roman" w:hAnsi="Arial" w:cs="Arial"/>
                <w:szCs w:val="20"/>
                <w:lang w:eastAsia="sv-SE"/>
              </w:rPr>
              <w:t>Flickor</w:t>
            </w:r>
          </w:p>
        </w:tc>
        <w:tc>
          <w:tcPr>
            <w:tcW w:w="2529" w:type="dxa"/>
            <w:gridSpan w:val="2"/>
            <w:tcBorders>
              <w:top w:val="single" w:sz="4" w:space="0" w:color="auto"/>
              <w:left w:val="nil"/>
              <w:bottom w:val="single" w:sz="4" w:space="0" w:color="auto"/>
              <w:right w:val="single" w:sz="4" w:space="0" w:color="auto"/>
            </w:tcBorders>
            <w:shd w:val="clear" w:color="auto" w:fill="auto"/>
            <w:hideMark/>
          </w:tcPr>
          <w:p w14:paraId="0A69257A" w14:textId="77777777" w:rsidR="00B06CE8" w:rsidRPr="00B06CE8" w:rsidRDefault="00B06CE8" w:rsidP="00B06CE8">
            <w:pPr>
              <w:spacing w:before="0" w:line="240" w:lineRule="auto"/>
              <w:jc w:val="center"/>
              <w:rPr>
                <w:rFonts w:ascii="Arial" w:eastAsia="Times New Roman" w:hAnsi="Arial" w:cs="Arial"/>
                <w:szCs w:val="20"/>
                <w:lang w:eastAsia="sv-SE"/>
              </w:rPr>
            </w:pPr>
            <w:r w:rsidRPr="00B06CE8">
              <w:rPr>
                <w:rFonts w:ascii="Arial" w:eastAsia="Times New Roman" w:hAnsi="Arial" w:cs="Arial"/>
                <w:szCs w:val="20"/>
                <w:lang w:eastAsia="sv-SE"/>
              </w:rPr>
              <w:t>Pojkar</w:t>
            </w:r>
          </w:p>
        </w:tc>
        <w:tc>
          <w:tcPr>
            <w:tcW w:w="55" w:type="dxa"/>
            <w:tcBorders>
              <w:top w:val="nil"/>
              <w:left w:val="nil"/>
              <w:bottom w:val="nil"/>
              <w:right w:val="nil"/>
            </w:tcBorders>
            <w:shd w:val="clear" w:color="auto" w:fill="auto"/>
            <w:noWrap/>
            <w:vAlign w:val="bottom"/>
            <w:hideMark/>
          </w:tcPr>
          <w:p w14:paraId="7ECF709D" w14:textId="77777777" w:rsidR="00B06CE8" w:rsidRPr="00B06CE8" w:rsidRDefault="00B06CE8" w:rsidP="00B06CE8">
            <w:pPr>
              <w:spacing w:before="0" w:line="240" w:lineRule="auto"/>
              <w:jc w:val="center"/>
              <w:rPr>
                <w:rFonts w:ascii="Arial" w:eastAsia="Times New Roman" w:hAnsi="Arial" w:cs="Arial"/>
                <w:szCs w:val="20"/>
                <w:lang w:eastAsia="sv-SE"/>
              </w:rPr>
            </w:pPr>
          </w:p>
        </w:tc>
        <w:tc>
          <w:tcPr>
            <w:tcW w:w="55" w:type="dxa"/>
            <w:tcBorders>
              <w:top w:val="nil"/>
              <w:left w:val="nil"/>
              <w:bottom w:val="nil"/>
              <w:right w:val="nil"/>
            </w:tcBorders>
            <w:shd w:val="clear" w:color="auto" w:fill="auto"/>
            <w:noWrap/>
            <w:vAlign w:val="bottom"/>
            <w:hideMark/>
          </w:tcPr>
          <w:p w14:paraId="7720392F"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3456D932" w14:textId="77777777" w:rsidTr="00B06CE8">
        <w:trPr>
          <w:trHeight w:val="300"/>
        </w:trPr>
        <w:tc>
          <w:tcPr>
            <w:tcW w:w="1405" w:type="dxa"/>
            <w:vMerge/>
            <w:tcBorders>
              <w:top w:val="single" w:sz="4" w:space="0" w:color="auto"/>
              <w:left w:val="single" w:sz="4" w:space="0" w:color="auto"/>
              <w:bottom w:val="single" w:sz="4" w:space="0" w:color="auto"/>
              <w:right w:val="single" w:sz="4" w:space="0" w:color="auto"/>
            </w:tcBorders>
            <w:vAlign w:val="center"/>
            <w:hideMark/>
          </w:tcPr>
          <w:p w14:paraId="419495DF" w14:textId="77777777" w:rsidR="00B06CE8" w:rsidRPr="00B06CE8" w:rsidRDefault="00B06CE8" w:rsidP="00B06CE8">
            <w:pPr>
              <w:spacing w:before="0" w:line="240" w:lineRule="auto"/>
              <w:rPr>
                <w:rFonts w:ascii="Arial" w:eastAsia="Times New Roman" w:hAnsi="Arial" w:cs="Arial"/>
                <w:szCs w:val="20"/>
                <w:lang w:eastAsia="sv-SE"/>
              </w:rPr>
            </w:pPr>
          </w:p>
        </w:tc>
        <w:tc>
          <w:tcPr>
            <w:tcW w:w="1141" w:type="dxa"/>
            <w:vMerge/>
            <w:tcBorders>
              <w:top w:val="nil"/>
              <w:left w:val="single" w:sz="4" w:space="0" w:color="auto"/>
              <w:bottom w:val="single" w:sz="4" w:space="0" w:color="auto"/>
              <w:right w:val="single" w:sz="4" w:space="0" w:color="auto"/>
            </w:tcBorders>
            <w:vAlign w:val="center"/>
            <w:hideMark/>
          </w:tcPr>
          <w:p w14:paraId="7C4666D2" w14:textId="77777777" w:rsidR="00B06CE8" w:rsidRPr="00B06CE8" w:rsidRDefault="00B06CE8" w:rsidP="00B06CE8">
            <w:pPr>
              <w:spacing w:before="0" w:line="240" w:lineRule="auto"/>
              <w:rPr>
                <w:rFonts w:ascii="Arial" w:eastAsia="Times New Roman" w:hAnsi="Arial" w:cs="Arial"/>
                <w:szCs w:val="20"/>
                <w:lang w:eastAsia="sv-SE"/>
              </w:rPr>
            </w:pPr>
          </w:p>
        </w:tc>
        <w:tc>
          <w:tcPr>
            <w:tcW w:w="1107" w:type="dxa"/>
            <w:tcBorders>
              <w:top w:val="nil"/>
              <w:left w:val="nil"/>
              <w:bottom w:val="single" w:sz="4" w:space="0" w:color="auto"/>
              <w:right w:val="single" w:sz="4" w:space="0" w:color="auto"/>
            </w:tcBorders>
            <w:shd w:val="clear" w:color="auto" w:fill="auto"/>
            <w:vAlign w:val="bottom"/>
            <w:hideMark/>
          </w:tcPr>
          <w:p w14:paraId="33E38C30" w14:textId="77777777" w:rsidR="00B06CE8" w:rsidRPr="00B06CE8" w:rsidRDefault="00B06CE8" w:rsidP="00B06CE8">
            <w:pPr>
              <w:spacing w:before="0" w:line="240" w:lineRule="auto"/>
              <w:jc w:val="center"/>
              <w:rPr>
                <w:rFonts w:ascii="Arial" w:eastAsia="Times New Roman" w:hAnsi="Arial" w:cs="Arial"/>
                <w:szCs w:val="20"/>
                <w:lang w:eastAsia="sv-SE"/>
              </w:rPr>
            </w:pPr>
            <w:r w:rsidRPr="00B06CE8">
              <w:rPr>
                <w:rFonts w:ascii="Arial" w:eastAsia="Times New Roman" w:hAnsi="Arial" w:cs="Arial"/>
                <w:szCs w:val="20"/>
                <w:lang w:eastAsia="sv-SE"/>
              </w:rPr>
              <w:t>Antal</w:t>
            </w:r>
          </w:p>
        </w:tc>
        <w:tc>
          <w:tcPr>
            <w:tcW w:w="1388" w:type="dxa"/>
            <w:tcBorders>
              <w:top w:val="nil"/>
              <w:left w:val="nil"/>
              <w:bottom w:val="single" w:sz="4" w:space="0" w:color="auto"/>
              <w:right w:val="single" w:sz="4" w:space="0" w:color="auto"/>
            </w:tcBorders>
            <w:shd w:val="clear" w:color="auto" w:fill="auto"/>
            <w:vAlign w:val="bottom"/>
            <w:hideMark/>
          </w:tcPr>
          <w:p w14:paraId="3B85D7B1" w14:textId="77777777" w:rsidR="00B06CE8" w:rsidRPr="00B06CE8" w:rsidRDefault="00B06CE8" w:rsidP="00B06CE8">
            <w:pPr>
              <w:spacing w:before="0" w:line="240" w:lineRule="auto"/>
              <w:jc w:val="center"/>
              <w:rPr>
                <w:rFonts w:ascii="Arial" w:eastAsia="Times New Roman" w:hAnsi="Arial" w:cs="Arial"/>
                <w:szCs w:val="20"/>
                <w:lang w:eastAsia="sv-SE"/>
              </w:rPr>
            </w:pPr>
            <w:proofErr w:type="gramStart"/>
            <w:r w:rsidRPr="00B06CE8">
              <w:rPr>
                <w:rFonts w:ascii="Arial" w:eastAsia="Times New Roman" w:hAnsi="Arial" w:cs="Arial"/>
                <w:szCs w:val="20"/>
                <w:lang w:eastAsia="sv-SE"/>
              </w:rPr>
              <w:t>Andel(</w:t>
            </w:r>
            <w:proofErr w:type="gramEnd"/>
            <w:r w:rsidRPr="00B06CE8">
              <w:rPr>
                <w:rFonts w:ascii="Arial" w:eastAsia="Times New Roman" w:hAnsi="Arial" w:cs="Arial"/>
                <w:szCs w:val="20"/>
                <w:lang w:eastAsia="sv-SE"/>
              </w:rPr>
              <w:t>%)</w:t>
            </w:r>
          </w:p>
        </w:tc>
        <w:tc>
          <w:tcPr>
            <w:tcW w:w="1141" w:type="dxa"/>
            <w:tcBorders>
              <w:top w:val="nil"/>
              <w:left w:val="nil"/>
              <w:bottom w:val="single" w:sz="4" w:space="0" w:color="auto"/>
              <w:right w:val="single" w:sz="4" w:space="0" w:color="auto"/>
            </w:tcBorders>
            <w:shd w:val="clear" w:color="auto" w:fill="auto"/>
            <w:vAlign w:val="bottom"/>
            <w:hideMark/>
          </w:tcPr>
          <w:p w14:paraId="18B07B5E" w14:textId="77777777" w:rsidR="00B06CE8" w:rsidRPr="00B06CE8" w:rsidRDefault="00B06CE8" w:rsidP="00B06CE8">
            <w:pPr>
              <w:spacing w:before="0" w:line="240" w:lineRule="auto"/>
              <w:jc w:val="center"/>
              <w:rPr>
                <w:rFonts w:ascii="Arial" w:eastAsia="Times New Roman" w:hAnsi="Arial" w:cs="Arial"/>
                <w:szCs w:val="20"/>
                <w:lang w:eastAsia="sv-SE"/>
              </w:rPr>
            </w:pPr>
            <w:r w:rsidRPr="00B06CE8">
              <w:rPr>
                <w:rFonts w:ascii="Arial" w:eastAsia="Times New Roman" w:hAnsi="Arial" w:cs="Arial"/>
                <w:szCs w:val="20"/>
                <w:lang w:eastAsia="sv-SE"/>
              </w:rPr>
              <w:t>Antal</w:t>
            </w:r>
          </w:p>
        </w:tc>
        <w:tc>
          <w:tcPr>
            <w:tcW w:w="1388" w:type="dxa"/>
            <w:tcBorders>
              <w:top w:val="nil"/>
              <w:left w:val="nil"/>
              <w:bottom w:val="single" w:sz="4" w:space="0" w:color="auto"/>
              <w:right w:val="single" w:sz="4" w:space="0" w:color="auto"/>
            </w:tcBorders>
            <w:shd w:val="clear" w:color="auto" w:fill="auto"/>
            <w:vAlign w:val="bottom"/>
            <w:hideMark/>
          </w:tcPr>
          <w:p w14:paraId="4579855D" w14:textId="77777777" w:rsidR="00B06CE8" w:rsidRPr="00B06CE8" w:rsidRDefault="00B06CE8" w:rsidP="00B06CE8">
            <w:pPr>
              <w:spacing w:before="0" w:line="240" w:lineRule="auto"/>
              <w:jc w:val="center"/>
              <w:rPr>
                <w:rFonts w:ascii="Arial" w:eastAsia="Times New Roman" w:hAnsi="Arial" w:cs="Arial"/>
                <w:szCs w:val="20"/>
                <w:lang w:eastAsia="sv-SE"/>
              </w:rPr>
            </w:pPr>
            <w:proofErr w:type="gramStart"/>
            <w:r w:rsidRPr="00B06CE8">
              <w:rPr>
                <w:rFonts w:ascii="Arial" w:eastAsia="Times New Roman" w:hAnsi="Arial" w:cs="Arial"/>
                <w:szCs w:val="20"/>
                <w:lang w:eastAsia="sv-SE"/>
              </w:rPr>
              <w:t>Andel(</w:t>
            </w:r>
            <w:proofErr w:type="gramEnd"/>
            <w:r w:rsidRPr="00B06CE8">
              <w:rPr>
                <w:rFonts w:ascii="Arial" w:eastAsia="Times New Roman" w:hAnsi="Arial" w:cs="Arial"/>
                <w:szCs w:val="20"/>
                <w:lang w:eastAsia="sv-SE"/>
              </w:rPr>
              <w:t>%)</w:t>
            </w:r>
          </w:p>
        </w:tc>
        <w:tc>
          <w:tcPr>
            <w:tcW w:w="55" w:type="dxa"/>
            <w:tcBorders>
              <w:top w:val="nil"/>
              <w:left w:val="nil"/>
              <w:bottom w:val="nil"/>
              <w:right w:val="nil"/>
            </w:tcBorders>
            <w:shd w:val="clear" w:color="auto" w:fill="auto"/>
            <w:noWrap/>
            <w:vAlign w:val="bottom"/>
            <w:hideMark/>
          </w:tcPr>
          <w:p w14:paraId="61FE0DCF" w14:textId="77777777" w:rsidR="00B06CE8" w:rsidRPr="00B06CE8" w:rsidRDefault="00B06CE8" w:rsidP="00B06CE8">
            <w:pPr>
              <w:spacing w:before="0" w:line="240" w:lineRule="auto"/>
              <w:jc w:val="center"/>
              <w:rPr>
                <w:rFonts w:ascii="Arial" w:eastAsia="Times New Roman" w:hAnsi="Arial" w:cs="Arial"/>
                <w:szCs w:val="20"/>
                <w:lang w:eastAsia="sv-SE"/>
              </w:rPr>
            </w:pPr>
          </w:p>
        </w:tc>
        <w:tc>
          <w:tcPr>
            <w:tcW w:w="55" w:type="dxa"/>
            <w:tcBorders>
              <w:top w:val="nil"/>
              <w:left w:val="nil"/>
              <w:bottom w:val="nil"/>
              <w:right w:val="nil"/>
            </w:tcBorders>
            <w:shd w:val="clear" w:color="auto" w:fill="auto"/>
            <w:noWrap/>
            <w:vAlign w:val="bottom"/>
            <w:hideMark/>
          </w:tcPr>
          <w:p w14:paraId="6A64B3E9"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3166B780" w14:textId="77777777" w:rsidTr="00B06CE8">
        <w:trPr>
          <w:trHeight w:val="300"/>
        </w:trPr>
        <w:tc>
          <w:tcPr>
            <w:tcW w:w="1405" w:type="dxa"/>
            <w:tcBorders>
              <w:top w:val="nil"/>
              <w:left w:val="single" w:sz="4" w:space="0" w:color="auto"/>
              <w:bottom w:val="nil"/>
              <w:right w:val="nil"/>
            </w:tcBorders>
            <w:shd w:val="clear" w:color="auto" w:fill="auto"/>
            <w:noWrap/>
            <w:vAlign w:val="bottom"/>
            <w:hideMark/>
          </w:tcPr>
          <w:p w14:paraId="02D72E0E" w14:textId="77777777" w:rsidR="00B06CE8" w:rsidRPr="00B06CE8" w:rsidRDefault="00B06CE8" w:rsidP="00B06CE8">
            <w:pPr>
              <w:spacing w:before="0" w:line="240" w:lineRule="auto"/>
              <w:rPr>
                <w:rFonts w:ascii="Arial" w:eastAsia="Times New Roman" w:hAnsi="Arial" w:cs="Arial"/>
                <w:b/>
                <w:bCs/>
                <w:szCs w:val="20"/>
                <w:lang w:eastAsia="sv-SE"/>
              </w:rPr>
            </w:pPr>
            <w:r w:rsidRPr="00B06CE8">
              <w:rPr>
                <w:rFonts w:ascii="Arial" w:eastAsia="Times New Roman" w:hAnsi="Arial" w:cs="Arial"/>
                <w:b/>
                <w:bCs/>
                <w:szCs w:val="20"/>
                <w:lang w:eastAsia="sv-SE"/>
              </w:rPr>
              <w:t>2015/16</w:t>
            </w:r>
          </w:p>
        </w:tc>
        <w:tc>
          <w:tcPr>
            <w:tcW w:w="1141" w:type="dxa"/>
            <w:tcBorders>
              <w:top w:val="nil"/>
              <w:left w:val="single" w:sz="4" w:space="0" w:color="auto"/>
              <w:bottom w:val="nil"/>
              <w:right w:val="nil"/>
            </w:tcBorders>
            <w:shd w:val="clear" w:color="auto" w:fill="auto"/>
            <w:noWrap/>
            <w:vAlign w:val="bottom"/>
            <w:hideMark/>
          </w:tcPr>
          <w:p w14:paraId="140E8F3A"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3 743</w:t>
            </w:r>
          </w:p>
        </w:tc>
        <w:tc>
          <w:tcPr>
            <w:tcW w:w="1107" w:type="dxa"/>
            <w:tcBorders>
              <w:top w:val="nil"/>
              <w:left w:val="nil"/>
              <w:bottom w:val="nil"/>
              <w:right w:val="nil"/>
            </w:tcBorders>
            <w:shd w:val="clear" w:color="auto" w:fill="auto"/>
            <w:noWrap/>
            <w:vAlign w:val="bottom"/>
            <w:hideMark/>
          </w:tcPr>
          <w:p w14:paraId="0D996A22"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722</w:t>
            </w:r>
          </w:p>
        </w:tc>
        <w:tc>
          <w:tcPr>
            <w:tcW w:w="1388" w:type="dxa"/>
            <w:tcBorders>
              <w:top w:val="nil"/>
              <w:left w:val="nil"/>
              <w:bottom w:val="nil"/>
              <w:right w:val="nil"/>
            </w:tcBorders>
            <w:shd w:val="clear" w:color="auto" w:fill="auto"/>
            <w:noWrap/>
            <w:vAlign w:val="bottom"/>
            <w:hideMark/>
          </w:tcPr>
          <w:p w14:paraId="51895E76"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19,3</w:t>
            </w:r>
          </w:p>
        </w:tc>
        <w:tc>
          <w:tcPr>
            <w:tcW w:w="1141" w:type="dxa"/>
            <w:tcBorders>
              <w:top w:val="nil"/>
              <w:left w:val="nil"/>
              <w:bottom w:val="nil"/>
              <w:right w:val="nil"/>
            </w:tcBorders>
            <w:shd w:val="clear" w:color="auto" w:fill="auto"/>
            <w:noWrap/>
            <w:vAlign w:val="bottom"/>
            <w:hideMark/>
          </w:tcPr>
          <w:p w14:paraId="1DF9B2FB"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3 021</w:t>
            </w:r>
          </w:p>
        </w:tc>
        <w:tc>
          <w:tcPr>
            <w:tcW w:w="1388" w:type="dxa"/>
            <w:tcBorders>
              <w:top w:val="nil"/>
              <w:left w:val="nil"/>
              <w:bottom w:val="nil"/>
              <w:right w:val="single" w:sz="4" w:space="0" w:color="auto"/>
            </w:tcBorders>
            <w:shd w:val="clear" w:color="auto" w:fill="auto"/>
            <w:noWrap/>
            <w:vAlign w:val="bottom"/>
            <w:hideMark/>
          </w:tcPr>
          <w:p w14:paraId="0F54000F"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80,7</w:t>
            </w:r>
          </w:p>
        </w:tc>
        <w:tc>
          <w:tcPr>
            <w:tcW w:w="55" w:type="dxa"/>
            <w:tcBorders>
              <w:top w:val="nil"/>
              <w:left w:val="nil"/>
              <w:bottom w:val="nil"/>
              <w:right w:val="nil"/>
            </w:tcBorders>
            <w:shd w:val="clear" w:color="auto" w:fill="auto"/>
            <w:noWrap/>
            <w:vAlign w:val="bottom"/>
            <w:hideMark/>
          </w:tcPr>
          <w:p w14:paraId="2492EDC2" w14:textId="77777777" w:rsidR="00B06CE8" w:rsidRPr="00B06CE8" w:rsidRDefault="00B06CE8" w:rsidP="00B06CE8">
            <w:pPr>
              <w:spacing w:before="0" w:line="240" w:lineRule="auto"/>
              <w:jc w:val="right"/>
              <w:rPr>
                <w:rFonts w:ascii="Arial" w:eastAsia="Times New Roman" w:hAnsi="Arial" w:cs="Arial"/>
                <w:b/>
                <w:bCs/>
                <w:szCs w:val="20"/>
                <w:lang w:eastAsia="sv-SE"/>
              </w:rPr>
            </w:pPr>
          </w:p>
        </w:tc>
        <w:tc>
          <w:tcPr>
            <w:tcW w:w="55" w:type="dxa"/>
            <w:tcBorders>
              <w:top w:val="nil"/>
              <w:left w:val="nil"/>
              <w:bottom w:val="nil"/>
              <w:right w:val="nil"/>
            </w:tcBorders>
            <w:shd w:val="clear" w:color="auto" w:fill="auto"/>
            <w:noWrap/>
            <w:vAlign w:val="bottom"/>
            <w:hideMark/>
          </w:tcPr>
          <w:p w14:paraId="33B7E8B2"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50A2A2B5" w14:textId="77777777" w:rsidTr="00B06CE8">
        <w:trPr>
          <w:trHeight w:val="300"/>
        </w:trPr>
        <w:tc>
          <w:tcPr>
            <w:tcW w:w="1405" w:type="dxa"/>
            <w:tcBorders>
              <w:top w:val="nil"/>
              <w:left w:val="single" w:sz="4" w:space="0" w:color="auto"/>
              <w:bottom w:val="nil"/>
              <w:right w:val="nil"/>
            </w:tcBorders>
            <w:shd w:val="clear" w:color="auto" w:fill="auto"/>
            <w:noWrap/>
            <w:vAlign w:val="bottom"/>
            <w:hideMark/>
          </w:tcPr>
          <w:p w14:paraId="4C9A843D" w14:textId="77777777" w:rsidR="00B06CE8" w:rsidRPr="00B06CE8" w:rsidRDefault="00B06CE8" w:rsidP="00B06CE8">
            <w:pPr>
              <w:spacing w:before="0" w:line="240" w:lineRule="auto"/>
              <w:rPr>
                <w:rFonts w:ascii="Arial" w:eastAsia="Times New Roman" w:hAnsi="Arial" w:cs="Arial"/>
                <w:szCs w:val="20"/>
                <w:lang w:eastAsia="sv-SE"/>
              </w:rPr>
            </w:pPr>
            <w:r w:rsidRPr="00B06CE8">
              <w:rPr>
                <w:rFonts w:ascii="Arial" w:eastAsia="Times New Roman" w:hAnsi="Arial" w:cs="Arial"/>
                <w:szCs w:val="20"/>
                <w:lang w:eastAsia="sv-SE"/>
              </w:rPr>
              <w:t>Årskurs 9</w:t>
            </w:r>
          </w:p>
        </w:tc>
        <w:tc>
          <w:tcPr>
            <w:tcW w:w="1141" w:type="dxa"/>
            <w:tcBorders>
              <w:top w:val="nil"/>
              <w:left w:val="single" w:sz="4" w:space="0" w:color="auto"/>
              <w:bottom w:val="nil"/>
              <w:right w:val="nil"/>
            </w:tcBorders>
            <w:shd w:val="clear" w:color="auto" w:fill="auto"/>
            <w:noWrap/>
            <w:vAlign w:val="bottom"/>
            <w:hideMark/>
          </w:tcPr>
          <w:p w14:paraId="5ECFF0B9"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3 685</w:t>
            </w:r>
          </w:p>
        </w:tc>
        <w:tc>
          <w:tcPr>
            <w:tcW w:w="1107" w:type="dxa"/>
            <w:tcBorders>
              <w:top w:val="nil"/>
              <w:left w:val="nil"/>
              <w:bottom w:val="nil"/>
              <w:right w:val="nil"/>
            </w:tcBorders>
            <w:shd w:val="clear" w:color="auto" w:fill="auto"/>
            <w:noWrap/>
            <w:vAlign w:val="bottom"/>
            <w:hideMark/>
          </w:tcPr>
          <w:p w14:paraId="6A52DDDE"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700</w:t>
            </w:r>
          </w:p>
        </w:tc>
        <w:tc>
          <w:tcPr>
            <w:tcW w:w="1388" w:type="dxa"/>
            <w:tcBorders>
              <w:top w:val="nil"/>
              <w:left w:val="nil"/>
              <w:bottom w:val="nil"/>
              <w:right w:val="nil"/>
            </w:tcBorders>
            <w:shd w:val="clear" w:color="auto" w:fill="auto"/>
            <w:noWrap/>
            <w:vAlign w:val="bottom"/>
            <w:hideMark/>
          </w:tcPr>
          <w:p w14:paraId="081686BC"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19,0</w:t>
            </w:r>
          </w:p>
        </w:tc>
        <w:tc>
          <w:tcPr>
            <w:tcW w:w="1141" w:type="dxa"/>
            <w:tcBorders>
              <w:top w:val="nil"/>
              <w:left w:val="nil"/>
              <w:bottom w:val="nil"/>
              <w:right w:val="nil"/>
            </w:tcBorders>
            <w:shd w:val="clear" w:color="auto" w:fill="auto"/>
            <w:noWrap/>
            <w:vAlign w:val="bottom"/>
            <w:hideMark/>
          </w:tcPr>
          <w:p w14:paraId="633BA227"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2 985</w:t>
            </w:r>
          </w:p>
        </w:tc>
        <w:tc>
          <w:tcPr>
            <w:tcW w:w="1388" w:type="dxa"/>
            <w:tcBorders>
              <w:top w:val="nil"/>
              <w:left w:val="nil"/>
              <w:bottom w:val="nil"/>
              <w:right w:val="single" w:sz="4" w:space="0" w:color="auto"/>
            </w:tcBorders>
            <w:shd w:val="clear" w:color="auto" w:fill="auto"/>
            <w:noWrap/>
            <w:vAlign w:val="bottom"/>
            <w:hideMark/>
          </w:tcPr>
          <w:p w14:paraId="01C8936E"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81,0</w:t>
            </w:r>
          </w:p>
        </w:tc>
        <w:tc>
          <w:tcPr>
            <w:tcW w:w="55" w:type="dxa"/>
            <w:tcBorders>
              <w:top w:val="nil"/>
              <w:left w:val="nil"/>
              <w:bottom w:val="nil"/>
              <w:right w:val="nil"/>
            </w:tcBorders>
            <w:shd w:val="clear" w:color="auto" w:fill="auto"/>
            <w:noWrap/>
            <w:vAlign w:val="bottom"/>
            <w:hideMark/>
          </w:tcPr>
          <w:p w14:paraId="06CC8D99" w14:textId="77777777" w:rsidR="00B06CE8" w:rsidRPr="00B06CE8" w:rsidRDefault="00B06CE8" w:rsidP="00B06CE8">
            <w:pPr>
              <w:spacing w:before="0" w:line="240" w:lineRule="auto"/>
              <w:jc w:val="right"/>
              <w:rPr>
                <w:rFonts w:ascii="Arial" w:eastAsia="Times New Roman" w:hAnsi="Arial" w:cs="Arial"/>
                <w:szCs w:val="20"/>
                <w:lang w:eastAsia="sv-SE"/>
              </w:rPr>
            </w:pPr>
          </w:p>
        </w:tc>
        <w:tc>
          <w:tcPr>
            <w:tcW w:w="55" w:type="dxa"/>
            <w:tcBorders>
              <w:top w:val="nil"/>
              <w:left w:val="nil"/>
              <w:bottom w:val="nil"/>
              <w:right w:val="nil"/>
            </w:tcBorders>
            <w:shd w:val="clear" w:color="auto" w:fill="auto"/>
            <w:noWrap/>
            <w:vAlign w:val="bottom"/>
            <w:hideMark/>
          </w:tcPr>
          <w:p w14:paraId="7060E79F"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204097EA" w14:textId="77777777" w:rsidTr="00B06CE8">
        <w:trPr>
          <w:trHeight w:val="300"/>
        </w:trPr>
        <w:tc>
          <w:tcPr>
            <w:tcW w:w="1405" w:type="dxa"/>
            <w:tcBorders>
              <w:top w:val="nil"/>
              <w:left w:val="single" w:sz="4" w:space="0" w:color="auto"/>
              <w:bottom w:val="nil"/>
              <w:right w:val="nil"/>
            </w:tcBorders>
            <w:shd w:val="clear" w:color="auto" w:fill="auto"/>
            <w:noWrap/>
            <w:vAlign w:val="bottom"/>
            <w:hideMark/>
          </w:tcPr>
          <w:p w14:paraId="0A48D04D" w14:textId="77777777" w:rsidR="00B06CE8" w:rsidRPr="00B06CE8" w:rsidRDefault="00B06CE8" w:rsidP="00B06CE8">
            <w:pPr>
              <w:spacing w:before="0" w:line="240" w:lineRule="auto"/>
              <w:rPr>
                <w:rFonts w:ascii="Arial" w:eastAsia="Times New Roman" w:hAnsi="Arial" w:cs="Arial"/>
                <w:b/>
                <w:bCs/>
                <w:szCs w:val="20"/>
                <w:lang w:eastAsia="sv-SE"/>
              </w:rPr>
            </w:pPr>
            <w:r w:rsidRPr="00B06CE8">
              <w:rPr>
                <w:rFonts w:ascii="Arial" w:eastAsia="Times New Roman" w:hAnsi="Arial" w:cs="Arial"/>
                <w:b/>
                <w:bCs/>
                <w:szCs w:val="20"/>
                <w:lang w:eastAsia="sv-SE"/>
              </w:rPr>
              <w:t>2016/17</w:t>
            </w:r>
          </w:p>
        </w:tc>
        <w:tc>
          <w:tcPr>
            <w:tcW w:w="1141" w:type="dxa"/>
            <w:tcBorders>
              <w:top w:val="nil"/>
              <w:left w:val="single" w:sz="4" w:space="0" w:color="auto"/>
              <w:bottom w:val="nil"/>
              <w:right w:val="nil"/>
            </w:tcBorders>
            <w:shd w:val="clear" w:color="auto" w:fill="auto"/>
            <w:noWrap/>
            <w:vAlign w:val="bottom"/>
            <w:hideMark/>
          </w:tcPr>
          <w:p w14:paraId="266BC595"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1 723</w:t>
            </w:r>
          </w:p>
        </w:tc>
        <w:tc>
          <w:tcPr>
            <w:tcW w:w="1107" w:type="dxa"/>
            <w:tcBorders>
              <w:top w:val="nil"/>
              <w:left w:val="nil"/>
              <w:bottom w:val="nil"/>
              <w:right w:val="nil"/>
            </w:tcBorders>
            <w:shd w:val="clear" w:color="auto" w:fill="auto"/>
            <w:noWrap/>
            <w:vAlign w:val="bottom"/>
            <w:hideMark/>
          </w:tcPr>
          <w:p w14:paraId="0F87B408"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605</w:t>
            </w:r>
          </w:p>
        </w:tc>
        <w:tc>
          <w:tcPr>
            <w:tcW w:w="1388" w:type="dxa"/>
            <w:tcBorders>
              <w:top w:val="nil"/>
              <w:left w:val="nil"/>
              <w:bottom w:val="nil"/>
              <w:right w:val="nil"/>
            </w:tcBorders>
            <w:shd w:val="clear" w:color="auto" w:fill="auto"/>
            <w:noWrap/>
            <w:vAlign w:val="bottom"/>
            <w:hideMark/>
          </w:tcPr>
          <w:p w14:paraId="641254A5"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35,1</w:t>
            </w:r>
          </w:p>
        </w:tc>
        <w:tc>
          <w:tcPr>
            <w:tcW w:w="1141" w:type="dxa"/>
            <w:tcBorders>
              <w:top w:val="nil"/>
              <w:left w:val="nil"/>
              <w:bottom w:val="nil"/>
              <w:right w:val="nil"/>
            </w:tcBorders>
            <w:shd w:val="clear" w:color="auto" w:fill="auto"/>
            <w:noWrap/>
            <w:vAlign w:val="bottom"/>
            <w:hideMark/>
          </w:tcPr>
          <w:p w14:paraId="2E46318F"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1 118</w:t>
            </w:r>
          </w:p>
        </w:tc>
        <w:tc>
          <w:tcPr>
            <w:tcW w:w="1388" w:type="dxa"/>
            <w:tcBorders>
              <w:top w:val="nil"/>
              <w:left w:val="nil"/>
              <w:bottom w:val="nil"/>
              <w:right w:val="single" w:sz="4" w:space="0" w:color="auto"/>
            </w:tcBorders>
            <w:shd w:val="clear" w:color="auto" w:fill="auto"/>
            <w:noWrap/>
            <w:vAlign w:val="bottom"/>
            <w:hideMark/>
          </w:tcPr>
          <w:p w14:paraId="55E7F8D7"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64,9</w:t>
            </w:r>
          </w:p>
        </w:tc>
        <w:tc>
          <w:tcPr>
            <w:tcW w:w="55" w:type="dxa"/>
            <w:tcBorders>
              <w:top w:val="nil"/>
              <w:left w:val="nil"/>
              <w:bottom w:val="nil"/>
              <w:right w:val="nil"/>
            </w:tcBorders>
            <w:shd w:val="clear" w:color="auto" w:fill="auto"/>
            <w:noWrap/>
            <w:vAlign w:val="bottom"/>
            <w:hideMark/>
          </w:tcPr>
          <w:p w14:paraId="3F422B4B" w14:textId="77777777" w:rsidR="00B06CE8" w:rsidRPr="00B06CE8" w:rsidRDefault="00B06CE8" w:rsidP="00B06CE8">
            <w:pPr>
              <w:spacing w:before="0" w:line="240" w:lineRule="auto"/>
              <w:jc w:val="right"/>
              <w:rPr>
                <w:rFonts w:ascii="Arial" w:eastAsia="Times New Roman" w:hAnsi="Arial" w:cs="Arial"/>
                <w:b/>
                <w:bCs/>
                <w:szCs w:val="20"/>
                <w:lang w:eastAsia="sv-SE"/>
              </w:rPr>
            </w:pPr>
          </w:p>
        </w:tc>
        <w:tc>
          <w:tcPr>
            <w:tcW w:w="55" w:type="dxa"/>
            <w:tcBorders>
              <w:top w:val="nil"/>
              <w:left w:val="nil"/>
              <w:bottom w:val="nil"/>
              <w:right w:val="nil"/>
            </w:tcBorders>
            <w:shd w:val="clear" w:color="auto" w:fill="auto"/>
            <w:noWrap/>
            <w:vAlign w:val="bottom"/>
            <w:hideMark/>
          </w:tcPr>
          <w:p w14:paraId="6883B842"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76A75AED" w14:textId="77777777" w:rsidTr="00B06CE8">
        <w:trPr>
          <w:trHeight w:val="300"/>
        </w:trPr>
        <w:tc>
          <w:tcPr>
            <w:tcW w:w="1405" w:type="dxa"/>
            <w:tcBorders>
              <w:top w:val="nil"/>
              <w:left w:val="single" w:sz="4" w:space="0" w:color="auto"/>
              <w:bottom w:val="nil"/>
              <w:right w:val="nil"/>
            </w:tcBorders>
            <w:shd w:val="clear" w:color="auto" w:fill="auto"/>
            <w:noWrap/>
            <w:vAlign w:val="bottom"/>
            <w:hideMark/>
          </w:tcPr>
          <w:p w14:paraId="6910C0F9" w14:textId="77777777" w:rsidR="00B06CE8" w:rsidRPr="00B06CE8" w:rsidRDefault="00B06CE8" w:rsidP="00B06CE8">
            <w:pPr>
              <w:spacing w:before="0" w:line="240" w:lineRule="auto"/>
              <w:rPr>
                <w:rFonts w:ascii="Arial" w:eastAsia="Times New Roman" w:hAnsi="Arial" w:cs="Arial"/>
                <w:szCs w:val="20"/>
                <w:lang w:eastAsia="sv-SE"/>
              </w:rPr>
            </w:pPr>
            <w:r w:rsidRPr="00B06CE8">
              <w:rPr>
                <w:rFonts w:ascii="Arial" w:eastAsia="Times New Roman" w:hAnsi="Arial" w:cs="Arial"/>
                <w:szCs w:val="20"/>
                <w:lang w:eastAsia="sv-SE"/>
              </w:rPr>
              <w:t>Årskurs 9</w:t>
            </w:r>
          </w:p>
        </w:tc>
        <w:tc>
          <w:tcPr>
            <w:tcW w:w="1141" w:type="dxa"/>
            <w:tcBorders>
              <w:top w:val="nil"/>
              <w:left w:val="single" w:sz="4" w:space="0" w:color="auto"/>
              <w:bottom w:val="nil"/>
              <w:right w:val="nil"/>
            </w:tcBorders>
            <w:shd w:val="clear" w:color="auto" w:fill="auto"/>
            <w:noWrap/>
            <w:vAlign w:val="bottom"/>
            <w:hideMark/>
          </w:tcPr>
          <w:p w14:paraId="42C80FE9"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1 661</w:t>
            </w:r>
          </w:p>
        </w:tc>
        <w:tc>
          <w:tcPr>
            <w:tcW w:w="1107" w:type="dxa"/>
            <w:tcBorders>
              <w:top w:val="nil"/>
              <w:left w:val="nil"/>
              <w:bottom w:val="nil"/>
              <w:right w:val="nil"/>
            </w:tcBorders>
            <w:shd w:val="clear" w:color="auto" w:fill="auto"/>
            <w:noWrap/>
            <w:vAlign w:val="bottom"/>
            <w:hideMark/>
          </w:tcPr>
          <w:p w14:paraId="1017365D"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573</w:t>
            </w:r>
          </w:p>
        </w:tc>
        <w:tc>
          <w:tcPr>
            <w:tcW w:w="1388" w:type="dxa"/>
            <w:tcBorders>
              <w:top w:val="nil"/>
              <w:left w:val="nil"/>
              <w:bottom w:val="nil"/>
              <w:right w:val="nil"/>
            </w:tcBorders>
            <w:shd w:val="clear" w:color="auto" w:fill="auto"/>
            <w:noWrap/>
            <w:vAlign w:val="bottom"/>
            <w:hideMark/>
          </w:tcPr>
          <w:p w14:paraId="658D43A8"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34,5</w:t>
            </w:r>
          </w:p>
        </w:tc>
        <w:tc>
          <w:tcPr>
            <w:tcW w:w="1141" w:type="dxa"/>
            <w:tcBorders>
              <w:top w:val="nil"/>
              <w:left w:val="nil"/>
              <w:bottom w:val="nil"/>
              <w:right w:val="nil"/>
            </w:tcBorders>
            <w:shd w:val="clear" w:color="auto" w:fill="auto"/>
            <w:noWrap/>
            <w:vAlign w:val="bottom"/>
            <w:hideMark/>
          </w:tcPr>
          <w:p w14:paraId="776974DF"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1 088</w:t>
            </w:r>
          </w:p>
        </w:tc>
        <w:tc>
          <w:tcPr>
            <w:tcW w:w="1388" w:type="dxa"/>
            <w:tcBorders>
              <w:top w:val="nil"/>
              <w:left w:val="nil"/>
              <w:bottom w:val="nil"/>
              <w:right w:val="single" w:sz="4" w:space="0" w:color="auto"/>
            </w:tcBorders>
            <w:shd w:val="clear" w:color="auto" w:fill="auto"/>
            <w:noWrap/>
            <w:vAlign w:val="bottom"/>
            <w:hideMark/>
          </w:tcPr>
          <w:p w14:paraId="23B57DFC"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65,5</w:t>
            </w:r>
          </w:p>
        </w:tc>
        <w:tc>
          <w:tcPr>
            <w:tcW w:w="55" w:type="dxa"/>
            <w:tcBorders>
              <w:top w:val="nil"/>
              <w:left w:val="nil"/>
              <w:bottom w:val="nil"/>
              <w:right w:val="nil"/>
            </w:tcBorders>
            <w:shd w:val="clear" w:color="auto" w:fill="auto"/>
            <w:noWrap/>
            <w:vAlign w:val="bottom"/>
            <w:hideMark/>
          </w:tcPr>
          <w:p w14:paraId="04AEE07A" w14:textId="77777777" w:rsidR="00B06CE8" w:rsidRPr="00B06CE8" w:rsidRDefault="00B06CE8" w:rsidP="00B06CE8">
            <w:pPr>
              <w:spacing w:before="0" w:line="240" w:lineRule="auto"/>
              <w:jc w:val="right"/>
              <w:rPr>
                <w:rFonts w:ascii="Arial" w:eastAsia="Times New Roman" w:hAnsi="Arial" w:cs="Arial"/>
                <w:szCs w:val="20"/>
                <w:lang w:eastAsia="sv-SE"/>
              </w:rPr>
            </w:pPr>
          </w:p>
        </w:tc>
        <w:tc>
          <w:tcPr>
            <w:tcW w:w="55" w:type="dxa"/>
            <w:tcBorders>
              <w:top w:val="nil"/>
              <w:left w:val="nil"/>
              <w:bottom w:val="nil"/>
              <w:right w:val="nil"/>
            </w:tcBorders>
            <w:shd w:val="clear" w:color="auto" w:fill="auto"/>
            <w:noWrap/>
            <w:vAlign w:val="bottom"/>
            <w:hideMark/>
          </w:tcPr>
          <w:p w14:paraId="43E65713"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132471DD" w14:textId="77777777" w:rsidTr="00B06CE8">
        <w:trPr>
          <w:trHeight w:val="300"/>
        </w:trPr>
        <w:tc>
          <w:tcPr>
            <w:tcW w:w="1405" w:type="dxa"/>
            <w:tcBorders>
              <w:top w:val="nil"/>
              <w:left w:val="single" w:sz="4" w:space="0" w:color="auto"/>
              <w:bottom w:val="nil"/>
              <w:right w:val="nil"/>
            </w:tcBorders>
            <w:shd w:val="clear" w:color="auto" w:fill="auto"/>
            <w:noWrap/>
            <w:vAlign w:val="bottom"/>
            <w:hideMark/>
          </w:tcPr>
          <w:p w14:paraId="0D582CF0" w14:textId="77777777" w:rsidR="00B06CE8" w:rsidRPr="00B06CE8" w:rsidRDefault="00B06CE8" w:rsidP="00B06CE8">
            <w:pPr>
              <w:spacing w:before="0" w:line="240" w:lineRule="auto"/>
              <w:rPr>
                <w:rFonts w:ascii="Arial" w:eastAsia="Times New Roman" w:hAnsi="Arial" w:cs="Arial"/>
                <w:b/>
                <w:bCs/>
                <w:szCs w:val="20"/>
                <w:lang w:eastAsia="sv-SE"/>
              </w:rPr>
            </w:pPr>
            <w:r w:rsidRPr="00B06CE8">
              <w:rPr>
                <w:rFonts w:ascii="Arial" w:eastAsia="Times New Roman" w:hAnsi="Arial" w:cs="Arial"/>
                <w:b/>
                <w:bCs/>
                <w:szCs w:val="20"/>
                <w:lang w:eastAsia="sv-SE"/>
              </w:rPr>
              <w:t>2017/18</w:t>
            </w:r>
          </w:p>
        </w:tc>
        <w:tc>
          <w:tcPr>
            <w:tcW w:w="1141" w:type="dxa"/>
            <w:tcBorders>
              <w:top w:val="nil"/>
              <w:left w:val="single" w:sz="4" w:space="0" w:color="auto"/>
              <w:bottom w:val="nil"/>
              <w:right w:val="nil"/>
            </w:tcBorders>
            <w:shd w:val="clear" w:color="auto" w:fill="auto"/>
            <w:noWrap/>
            <w:vAlign w:val="bottom"/>
            <w:hideMark/>
          </w:tcPr>
          <w:p w14:paraId="0AC0A9F7"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1 645</w:t>
            </w:r>
          </w:p>
        </w:tc>
        <w:tc>
          <w:tcPr>
            <w:tcW w:w="1107" w:type="dxa"/>
            <w:tcBorders>
              <w:top w:val="nil"/>
              <w:left w:val="nil"/>
              <w:bottom w:val="nil"/>
              <w:right w:val="nil"/>
            </w:tcBorders>
            <w:shd w:val="clear" w:color="auto" w:fill="auto"/>
            <w:noWrap/>
            <w:vAlign w:val="bottom"/>
            <w:hideMark/>
          </w:tcPr>
          <w:p w14:paraId="1C4513BE"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618</w:t>
            </w:r>
          </w:p>
        </w:tc>
        <w:tc>
          <w:tcPr>
            <w:tcW w:w="1388" w:type="dxa"/>
            <w:tcBorders>
              <w:top w:val="nil"/>
              <w:left w:val="nil"/>
              <w:bottom w:val="nil"/>
              <w:right w:val="nil"/>
            </w:tcBorders>
            <w:shd w:val="clear" w:color="auto" w:fill="auto"/>
            <w:noWrap/>
            <w:vAlign w:val="bottom"/>
            <w:hideMark/>
          </w:tcPr>
          <w:p w14:paraId="21131D8B"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37,6</w:t>
            </w:r>
          </w:p>
        </w:tc>
        <w:tc>
          <w:tcPr>
            <w:tcW w:w="1141" w:type="dxa"/>
            <w:tcBorders>
              <w:top w:val="nil"/>
              <w:left w:val="nil"/>
              <w:bottom w:val="nil"/>
              <w:right w:val="nil"/>
            </w:tcBorders>
            <w:shd w:val="clear" w:color="auto" w:fill="auto"/>
            <w:noWrap/>
            <w:vAlign w:val="bottom"/>
            <w:hideMark/>
          </w:tcPr>
          <w:p w14:paraId="756115D7"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1 027</w:t>
            </w:r>
          </w:p>
        </w:tc>
        <w:tc>
          <w:tcPr>
            <w:tcW w:w="1388" w:type="dxa"/>
            <w:tcBorders>
              <w:top w:val="nil"/>
              <w:left w:val="nil"/>
              <w:bottom w:val="nil"/>
              <w:right w:val="single" w:sz="4" w:space="0" w:color="auto"/>
            </w:tcBorders>
            <w:shd w:val="clear" w:color="auto" w:fill="auto"/>
            <w:noWrap/>
            <w:vAlign w:val="bottom"/>
            <w:hideMark/>
          </w:tcPr>
          <w:p w14:paraId="288FC9B9"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62,4</w:t>
            </w:r>
          </w:p>
        </w:tc>
        <w:tc>
          <w:tcPr>
            <w:tcW w:w="55" w:type="dxa"/>
            <w:tcBorders>
              <w:top w:val="nil"/>
              <w:left w:val="nil"/>
              <w:bottom w:val="nil"/>
              <w:right w:val="nil"/>
            </w:tcBorders>
            <w:shd w:val="clear" w:color="auto" w:fill="auto"/>
            <w:noWrap/>
            <w:vAlign w:val="bottom"/>
            <w:hideMark/>
          </w:tcPr>
          <w:p w14:paraId="2F3A9859" w14:textId="77777777" w:rsidR="00B06CE8" w:rsidRPr="00B06CE8" w:rsidRDefault="00B06CE8" w:rsidP="00B06CE8">
            <w:pPr>
              <w:spacing w:before="0" w:line="240" w:lineRule="auto"/>
              <w:jc w:val="right"/>
              <w:rPr>
                <w:rFonts w:ascii="Arial" w:eastAsia="Times New Roman" w:hAnsi="Arial" w:cs="Arial"/>
                <w:b/>
                <w:bCs/>
                <w:szCs w:val="20"/>
                <w:lang w:eastAsia="sv-SE"/>
              </w:rPr>
            </w:pPr>
          </w:p>
        </w:tc>
        <w:tc>
          <w:tcPr>
            <w:tcW w:w="55" w:type="dxa"/>
            <w:tcBorders>
              <w:top w:val="nil"/>
              <w:left w:val="nil"/>
              <w:bottom w:val="nil"/>
              <w:right w:val="nil"/>
            </w:tcBorders>
            <w:shd w:val="clear" w:color="auto" w:fill="auto"/>
            <w:noWrap/>
            <w:vAlign w:val="bottom"/>
            <w:hideMark/>
          </w:tcPr>
          <w:p w14:paraId="75F35583"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0EE61C28" w14:textId="77777777" w:rsidTr="00B06CE8">
        <w:trPr>
          <w:trHeight w:val="300"/>
        </w:trPr>
        <w:tc>
          <w:tcPr>
            <w:tcW w:w="1405" w:type="dxa"/>
            <w:tcBorders>
              <w:top w:val="nil"/>
              <w:left w:val="single" w:sz="4" w:space="0" w:color="auto"/>
              <w:bottom w:val="nil"/>
              <w:right w:val="nil"/>
            </w:tcBorders>
            <w:shd w:val="clear" w:color="auto" w:fill="auto"/>
            <w:noWrap/>
            <w:vAlign w:val="bottom"/>
            <w:hideMark/>
          </w:tcPr>
          <w:p w14:paraId="7830D4B8" w14:textId="77777777" w:rsidR="00B06CE8" w:rsidRPr="00B06CE8" w:rsidRDefault="00B06CE8" w:rsidP="00B06CE8">
            <w:pPr>
              <w:spacing w:before="0" w:line="240" w:lineRule="auto"/>
              <w:rPr>
                <w:rFonts w:ascii="Arial" w:eastAsia="Times New Roman" w:hAnsi="Arial" w:cs="Arial"/>
                <w:szCs w:val="20"/>
                <w:lang w:eastAsia="sv-SE"/>
              </w:rPr>
            </w:pPr>
            <w:r w:rsidRPr="00B06CE8">
              <w:rPr>
                <w:rFonts w:ascii="Arial" w:eastAsia="Times New Roman" w:hAnsi="Arial" w:cs="Arial"/>
                <w:szCs w:val="20"/>
                <w:lang w:eastAsia="sv-SE"/>
              </w:rPr>
              <w:t>Årskurs 9</w:t>
            </w:r>
          </w:p>
        </w:tc>
        <w:tc>
          <w:tcPr>
            <w:tcW w:w="1141" w:type="dxa"/>
            <w:tcBorders>
              <w:top w:val="nil"/>
              <w:left w:val="single" w:sz="4" w:space="0" w:color="auto"/>
              <w:bottom w:val="nil"/>
              <w:right w:val="nil"/>
            </w:tcBorders>
            <w:shd w:val="clear" w:color="auto" w:fill="auto"/>
            <w:noWrap/>
            <w:vAlign w:val="bottom"/>
            <w:hideMark/>
          </w:tcPr>
          <w:p w14:paraId="045D81D8"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1 587</w:t>
            </w:r>
          </w:p>
        </w:tc>
        <w:tc>
          <w:tcPr>
            <w:tcW w:w="1107" w:type="dxa"/>
            <w:tcBorders>
              <w:top w:val="nil"/>
              <w:left w:val="nil"/>
              <w:bottom w:val="nil"/>
              <w:right w:val="nil"/>
            </w:tcBorders>
            <w:shd w:val="clear" w:color="auto" w:fill="auto"/>
            <w:noWrap/>
            <w:vAlign w:val="bottom"/>
            <w:hideMark/>
          </w:tcPr>
          <w:p w14:paraId="124AFDA2"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595</w:t>
            </w:r>
          </w:p>
        </w:tc>
        <w:tc>
          <w:tcPr>
            <w:tcW w:w="1388" w:type="dxa"/>
            <w:tcBorders>
              <w:top w:val="nil"/>
              <w:left w:val="nil"/>
              <w:bottom w:val="nil"/>
              <w:right w:val="nil"/>
            </w:tcBorders>
            <w:shd w:val="clear" w:color="auto" w:fill="auto"/>
            <w:noWrap/>
            <w:vAlign w:val="bottom"/>
            <w:hideMark/>
          </w:tcPr>
          <w:p w14:paraId="61F0F23C"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37,5</w:t>
            </w:r>
          </w:p>
        </w:tc>
        <w:tc>
          <w:tcPr>
            <w:tcW w:w="1141" w:type="dxa"/>
            <w:tcBorders>
              <w:top w:val="nil"/>
              <w:left w:val="nil"/>
              <w:bottom w:val="nil"/>
              <w:right w:val="nil"/>
            </w:tcBorders>
            <w:shd w:val="clear" w:color="auto" w:fill="auto"/>
            <w:noWrap/>
            <w:vAlign w:val="bottom"/>
            <w:hideMark/>
          </w:tcPr>
          <w:p w14:paraId="7389E573"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992</w:t>
            </w:r>
          </w:p>
        </w:tc>
        <w:tc>
          <w:tcPr>
            <w:tcW w:w="1388" w:type="dxa"/>
            <w:tcBorders>
              <w:top w:val="nil"/>
              <w:left w:val="nil"/>
              <w:bottom w:val="nil"/>
              <w:right w:val="single" w:sz="4" w:space="0" w:color="auto"/>
            </w:tcBorders>
            <w:shd w:val="clear" w:color="auto" w:fill="auto"/>
            <w:noWrap/>
            <w:vAlign w:val="bottom"/>
            <w:hideMark/>
          </w:tcPr>
          <w:p w14:paraId="0C345E13"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62,5</w:t>
            </w:r>
          </w:p>
        </w:tc>
        <w:tc>
          <w:tcPr>
            <w:tcW w:w="55" w:type="dxa"/>
            <w:tcBorders>
              <w:top w:val="nil"/>
              <w:left w:val="nil"/>
              <w:bottom w:val="nil"/>
              <w:right w:val="nil"/>
            </w:tcBorders>
            <w:shd w:val="clear" w:color="auto" w:fill="auto"/>
            <w:noWrap/>
            <w:vAlign w:val="bottom"/>
            <w:hideMark/>
          </w:tcPr>
          <w:p w14:paraId="5009A497" w14:textId="77777777" w:rsidR="00B06CE8" w:rsidRPr="00B06CE8" w:rsidRDefault="00B06CE8" w:rsidP="00B06CE8">
            <w:pPr>
              <w:spacing w:before="0" w:line="240" w:lineRule="auto"/>
              <w:jc w:val="right"/>
              <w:rPr>
                <w:rFonts w:ascii="Arial" w:eastAsia="Times New Roman" w:hAnsi="Arial" w:cs="Arial"/>
                <w:szCs w:val="20"/>
                <w:lang w:eastAsia="sv-SE"/>
              </w:rPr>
            </w:pPr>
          </w:p>
        </w:tc>
        <w:tc>
          <w:tcPr>
            <w:tcW w:w="55" w:type="dxa"/>
            <w:tcBorders>
              <w:top w:val="nil"/>
              <w:left w:val="nil"/>
              <w:bottom w:val="nil"/>
              <w:right w:val="nil"/>
            </w:tcBorders>
            <w:shd w:val="clear" w:color="auto" w:fill="auto"/>
            <w:noWrap/>
            <w:vAlign w:val="bottom"/>
            <w:hideMark/>
          </w:tcPr>
          <w:p w14:paraId="1CFC1CB5"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1C2A4BFF" w14:textId="77777777" w:rsidTr="00B06CE8">
        <w:trPr>
          <w:trHeight w:val="300"/>
        </w:trPr>
        <w:tc>
          <w:tcPr>
            <w:tcW w:w="1405" w:type="dxa"/>
            <w:tcBorders>
              <w:top w:val="nil"/>
              <w:left w:val="single" w:sz="4" w:space="0" w:color="auto"/>
              <w:bottom w:val="nil"/>
              <w:right w:val="nil"/>
            </w:tcBorders>
            <w:shd w:val="clear" w:color="auto" w:fill="auto"/>
            <w:noWrap/>
            <w:vAlign w:val="bottom"/>
            <w:hideMark/>
          </w:tcPr>
          <w:p w14:paraId="2CD2DA30" w14:textId="77777777" w:rsidR="00B06CE8" w:rsidRPr="00B06CE8" w:rsidRDefault="00B06CE8" w:rsidP="00B06CE8">
            <w:pPr>
              <w:spacing w:before="0" w:line="240" w:lineRule="auto"/>
              <w:rPr>
                <w:rFonts w:ascii="Arial" w:eastAsia="Times New Roman" w:hAnsi="Arial" w:cs="Arial"/>
                <w:b/>
                <w:bCs/>
                <w:szCs w:val="20"/>
                <w:lang w:eastAsia="sv-SE"/>
              </w:rPr>
            </w:pPr>
            <w:r w:rsidRPr="00B06CE8">
              <w:rPr>
                <w:rFonts w:ascii="Arial" w:eastAsia="Times New Roman" w:hAnsi="Arial" w:cs="Arial"/>
                <w:b/>
                <w:bCs/>
                <w:szCs w:val="20"/>
                <w:lang w:eastAsia="sv-SE"/>
              </w:rPr>
              <w:t>2018/19</w:t>
            </w:r>
          </w:p>
        </w:tc>
        <w:tc>
          <w:tcPr>
            <w:tcW w:w="1141" w:type="dxa"/>
            <w:tcBorders>
              <w:top w:val="nil"/>
              <w:left w:val="single" w:sz="4" w:space="0" w:color="auto"/>
              <w:bottom w:val="nil"/>
              <w:right w:val="nil"/>
            </w:tcBorders>
            <w:shd w:val="clear" w:color="auto" w:fill="auto"/>
            <w:noWrap/>
            <w:vAlign w:val="bottom"/>
            <w:hideMark/>
          </w:tcPr>
          <w:p w14:paraId="30092AFF"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1 658</w:t>
            </w:r>
          </w:p>
        </w:tc>
        <w:tc>
          <w:tcPr>
            <w:tcW w:w="1107" w:type="dxa"/>
            <w:tcBorders>
              <w:top w:val="nil"/>
              <w:left w:val="nil"/>
              <w:bottom w:val="nil"/>
              <w:right w:val="nil"/>
            </w:tcBorders>
            <w:shd w:val="clear" w:color="auto" w:fill="auto"/>
            <w:noWrap/>
            <w:vAlign w:val="bottom"/>
            <w:hideMark/>
          </w:tcPr>
          <w:p w14:paraId="6AC33E05"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690</w:t>
            </w:r>
          </w:p>
        </w:tc>
        <w:tc>
          <w:tcPr>
            <w:tcW w:w="1388" w:type="dxa"/>
            <w:tcBorders>
              <w:top w:val="nil"/>
              <w:left w:val="nil"/>
              <w:bottom w:val="nil"/>
              <w:right w:val="nil"/>
            </w:tcBorders>
            <w:shd w:val="clear" w:color="auto" w:fill="auto"/>
            <w:noWrap/>
            <w:vAlign w:val="bottom"/>
            <w:hideMark/>
          </w:tcPr>
          <w:p w14:paraId="5F2F274C"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41,6</w:t>
            </w:r>
          </w:p>
        </w:tc>
        <w:tc>
          <w:tcPr>
            <w:tcW w:w="1141" w:type="dxa"/>
            <w:tcBorders>
              <w:top w:val="nil"/>
              <w:left w:val="nil"/>
              <w:bottom w:val="nil"/>
              <w:right w:val="nil"/>
            </w:tcBorders>
            <w:shd w:val="clear" w:color="auto" w:fill="auto"/>
            <w:noWrap/>
            <w:vAlign w:val="bottom"/>
            <w:hideMark/>
          </w:tcPr>
          <w:p w14:paraId="2F037483"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968</w:t>
            </w:r>
          </w:p>
        </w:tc>
        <w:tc>
          <w:tcPr>
            <w:tcW w:w="1388" w:type="dxa"/>
            <w:tcBorders>
              <w:top w:val="nil"/>
              <w:left w:val="nil"/>
              <w:bottom w:val="nil"/>
              <w:right w:val="single" w:sz="4" w:space="0" w:color="auto"/>
            </w:tcBorders>
            <w:shd w:val="clear" w:color="auto" w:fill="auto"/>
            <w:noWrap/>
            <w:vAlign w:val="bottom"/>
            <w:hideMark/>
          </w:tcPr>
          <w:p w14:paraId="3299A0A1"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58,4</w:t>
            </w:r>
          </w:p>
        </w:tc>
        <w:tc>
          <w:tcPr>
            <w:tcW w:w="55" w:type="dxa"/>
            <w:tcBorders>
              <w:top w:val="nil"/>
              <w:left w:val="nil"/>
              <w:bottom w:val="nil"/>
              <w:right w:val="nil"/>
            </w:tcBorders>
            <w:shd w:val="clear" w:color="auto" w:fill="auto"/>
            <w:noWrap/>
            <w:vAlign w:val="bottom"/>
            <w:hideMark/>
          </w:tcPr>
          <w:p w14:paraId="4AB40E90" w14:textId="77777777" w:rsidR="00B06CE8" w:rsidRPr="00B06CE8" w:rsidRDefault="00B06CE8" w:rsidP="00B06CE8">
            <w:pPr>
              <w:spacing w:before="0" w:line="240" w:lineRule="auto"/>
              <w:jc w:val="right"/>
              <w:rPr>
                <w:rFonts w:ascii="Arial" w:eastAsia="Times New Roman" w:hAnsi="Arial" w:cs="Arial"/>
                <w:b/>
                <w:bCs/>
                <w:szCs w:val="20"/>
                <w:lang w:eastAsia="sv-SE"/>
              </w:rPr>
            </w:pPr>
          </w:p>
        </w:tc>
        <w:tc>
          <w:tcPr>
            <w:tcW w:w="55" w:type="dxa"/>
            <w:tcBorders>
              <w:top w:val="nil"/>
              <w:left w:val="nil"/>
              <w:bottom w:val="nil"/>
              <w:right w:val="nil"/>
            </w:tcBorders>
            <w:shd w:val="clear" w:color="auto" w:fill="auto"/>
            <w:noWrap/>
            <w:vAlign w:val="bottom"/>
            <w:hideMark/>
          </w:tcPr>
          <w:p w14:paraId="789F8E7D"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3DA3CEE2" w14:textId="77777777" w:rsidTr="00B06CE8">
        <w:trPr>
          <w:trHeight w:val="300"/>
        </w:trPr>
        <w:tc>
          <w:tcPr>
            <w:tcW w:w="1405" w:type="dxa"/>
            <w:tcBorders>
              <w:top w:val="nil"/>
              <w:left w:val="single" w:sz="4" w:space="0" w:color="auto"/>
              <w:bottom w:val="nil"/>
              <w:right w:val="nil"/>
            </w:tcBorders>
            <w:shd w:val="clear" w:color="auto" w:fill="auto"/>
            <w:noWrap/>
            <w:vAlign w:val="bottom"/>
            <w:hideMark/>
          </w:tcPr>
          <w:p w14:paraId="1DB22F69" w14:textId="77777777" w:rsidR="00B06CE8" w:rsidRPr="00B06CE8" w:rsidRDefault="00B06CE8" w:rsidP="00B06CE8">
            <w:pPr>
              <w:spacing w:before="0" w:line="240" w:lineRule="auto"/>
              <w:rPr>
                <w:rFonts w:ascii="Arial" w:eastAsia="Times New Roman" w:hAnsi="Arial" w:cs="Arial"/>
                <w:szCs w:val="20"/>
                <w:lang w:eastAsia="sv-SE"/>
              </w:rPr>
            </w:pPr>
            <w:r w:rsidRPr="00B06CE8">
              <w:rPr>
                <w:rFonts w:ascii="Arial" w:eastAsia="Times New Roman" w:hAnsi="Arial" w:cs="Arial"/>
                <w:szCs w:val="20"/>
                <w:lang w:eastAsia="sv-SE"/>
              </w:rPr>
              <w:t>Årskurs 9</w:t>
            </w:r>
          </w:p>
        </w:tc>
        <w:tc>
          <w:tcPr>
            <w:tcW w:w="1141" w:type="dxa"/>
            <w:tcBorders>
              <w:top w:val="nil"/>
              <w:left w:val="single" w:sz="4" w:space="0" w:color="auto"/>
              <w:bottom w:val="nil"/>
              <w:right w:val="nil"/>
            </w:tcBorders>
            <w:shd w:val="clear" w:color="auto" w:fill="auto"/>
            <w:noWrap/>
            <w:vAlign w:val="bottom"/>
            <w:hideMark/>
          </w:tcPr>
          <w:p w14:paraId="57D18458"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1 617</w:t>
            </w:r>
          </w:p>
        </w:tc>
        <w:tc>
          <w:tcPr>
            <w:tcW w:w="1107" w:type="dxa"/>
            <w:tcBorders>
              <w:top w:val="nil"/>
              <w:left w:val="nil"/>
              <w:bottom w:val="nil"/>
              <w:right w:val="nil"/>
            </w:tcBorders>
            <w:shd w:val="clear" w:color="auto" w:fill="auto"/>
            <w:noWrap/>
            <w:vAlign w:val="bottom"/>
            <w:hideMark/>
          </w:tcPr>
          <w:p w14:paraId="1BCEFC76"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673</w:t>
            </w:r>
          </w:p>
        </w:tc>
        <w:tc>
          <w:tcPr>
            <w:tcW w:w="1388" w:type="dxa"/>
            <w:tcBorders>
              <w:top w:val="nil"/>
              <w:left w:val="nil"/>
              <w:bottom w:val="nil"/>
              <w:right w:val="nil"/>
            </w:tcBorders>
            <w:shd w:val="clear" w:color="auto" w:fill="auto"/>
            <w:noWrap/>
            <w:vAlign w:val="bottom"/>
            <w:hideMark/>
          </w:tcPr>
          <w:p w14:paraId="6EB80232"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41,6</w:t>
            </w:r>
          </w:p>
        </w:tc>
        <w:tc>
          <w:tcPr>
            <w:tcW w:w="1141" w:type="dxa"/>
            <w:tcBorders>
              <w:top w:val="nil"/>
              <w:left w:val="nil"/>
              <w:bottom w:val="nil"/>
              <w:right w:val="nil"/>
            </w:tcBorders>
            <w:shd w:val="clear" w:color="auto" w:fill="auto"/>
            <w:noWrap/>
            <w:vAlign w:val="bottom"/>
            <w:hideMark/>
          </w:tcPr>
          <w:p w14:paraId="2439355F"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944</w:t>
            </w:r>
          </w:p>
        </w:tc>
        <w:tc>
          <w:tcPr>
            <w:tcW w:w="1388" w:type="dxa"/>
            <w:tcBorders>
              <w:top w:val="nil"/>
              <w:left w:val="nil"/>
              <w:bottom w:val="nil"/>
              <w:right w:val="single" w:sz="4" w:space="0" w:color="auto"/>
            </w:tcBorders>
            <w:shd w:val="clear" w:color="auto" w:fill="auto"/>
            <w:noWrap/>
            <w:vAlign w:val="bottom"/>
            <w:hideMark/>
          </w:tcPr>
          <w:p w14:paraId="41C14512"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58,4</w:t>
            </w:r>
          </w:p>
        </w:tc>
        <w:tc>
          <w:tcPr>
            <w:tcW w:w="55" w:type="dxa"/>
            <w:tcBorders>
              <w:top w:val="nil"/>
              <w:left w:val="nil"/>
              <w:bottom w:val="nil"/>
              <w:right w:val="nil"/>
            </w:tcBorders>
            <w:shd w:val="clear" w:color="auto" w:fill="auto"/>
            <w:noWrap/>
            <w:vAlign w:val="bottom"/>
            <w:hideMark/>
          </w:tcPr>
          <w:p w14:paraId="2E8388ED" w14:textId="77777777" w:rsidR="00B06CE8" w:rsidRPr="00B06CE8" w:rsidRDefault="00B06CE8" w:rsidP="00B06CE8">
            <w:pPr>
              <w:spacing w:before="0" w:line="240" w:lineRule="auto"/>
              <w:jc w:val="right"/>
              <w:rPr>
                <w:rFonts w:ascii="Arial" w:eastAsia="Times New Roman" w:hAnsi="Arial" w:cs="Arial"/>
                <w:szCs w:val="20"/>
                <w:lang w:eastAsia="sv-SE"/>
              </w:rPr>
            </w:pPr>
          </w:p>
        </w:tc>
        <w:tc>
          <w:tcPr>
            <w:tcW w:w="55" w:type="dxa"/>
            <w:tcBorders>
              <w:top w:val="nil"/>
              <w:left w:val="nil"/>
              <w:bottom w:val="nil"/>
              <w:right w:val="nil"/>
            </w:tcBorders>
            <w:shd w:val="clear" w:color="auto" w:fill="auto"/>
            <w:noWrap/>
            <w:vAlign w:val="bottom"/>
            <w:hideMark/>
          </w:tcPr>
          <w:p w14:paraId="0728A738"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0F1C9221" w14:textId="77777777" w:rsidTr="00B06CE8">
        <w:trPr>
          <w:trHeight w:val="300"/>
        </w:trPr>
        <w:tc>
          <w:tcPr>
            <w:tcW w:w="1405" w:type="dxa"/>
            <w:tcBorders>
              <w:top w:val="nil"/>
              <w:left w:val="single" w:sz="4" w:space="0" w:color="auto"/>
              <w:bottom w:val="nil"/>
              <w:right w:val="single" w:sz="4" w:space="0" w:color="auto"/>
            </w:tcBorders>
            <w:shd w:val="clear" w:color="auto" w:fill="auto"/>
            <w:hideMark/>
          </w:tcPr>
          <w:p w14:paraId="50448F24" w14:textId="77777777" w:rsidR="00B06CE8" w:rsidRPr="00B06CE8" w:rsidRDefault="00B06CE8" w:rsidP="00B06CE8">
            <w:pPr>
              <w:spacing w:before="0" w:line="240" w:lineRule="auto"/>
              <w:rPr>
                <w:rFonts w:ascii="Arial" w:eastAsia="Times New Roman" w:hAnsi="Arial" w:cs="Arial"/>
                <w:b/>
                <w:bCs/>
                <w:szCs w:val="20"/>
                <w:lang w:eastAsia="sv-SE"/>
              </w:rPr>
            </w:pPr>
            <w:r w:rsidRPr="00B06CE8">
              <w:rPr>
                <w:rFonts w:ascii="Arial" w:eastAsia="Times New Roman" w:hAnsi="Arial" w:cs="Arial"/>
                <w:b/>
                <w:bCs/>
                <w:szCs w:val="20"/>
                <w:lang w:eastAsia="sv-SE"/>
              </w:rPr>
              <w:t>2019/20</w:t>
            </w:r>
          </w:p>
        </w:tc>
        <w:tc>
          <w:tcPr>
            <w:tcW w:w="1141" w:type="dxa"/>
            <w:tcBorders>
              <w:top w:val="nil"/>
              <w:left w:val="nil"/>
              <w:bottom w:val="nil"/>
              <w:right w:val="nil"/>
            </w:tcBorders>
            <w:shd w:val="clear" w:color="auto" w:fill="auto"/>
            <w:vAlign w:val="bottom"/>
            <w:hideMark/>
          </w:tcPr>
          <w:p w14:paraId="71342627"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1 758</w:t>
            </w:r>
          </w:p>
        </w:tc>
        <w:tc>
          <w:tcPr>
            <w:tcW w:w="1107" w:type="dxa"/>
            <w:tcBorders>
              <w:top w:val="nil"/>
              <w:left w:val="nil"/>
              <w:bottom w:val="nil"/>
              <w:right w:val="nil"/>
            </w:tcBorders>
            <w:shd w:val="clear" w:color="auto" w:fill="auto"/>
            <w:vAlign w:val="bottom"/>
            <w:hideMark/>
          </w:tcPr>
          <w:p w14:paraId="78A88A58"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 xml:space="preserve"> 700</w:t>
            </w:r>
          </w:p>
        </w:tc>
        <w:tc>
          <w:tcPr>
            <w:tcW w:w="1388" w:type="dxa"/>
            <w:tcBorders>
              <w:top w:val="nil"/>
              <w:left w:val="nil"/>
              <w:bottom w:val="nil"/>
              <w:right w:val="nil"/>
            </w:tcBorders>
            <w:shd w:val="clear" w:color="auto" w:fill="auto"/>
            <w:vAlign w:val="bottom"/>
            <w:hideMark/>
          </w:tcPr>
          <w:p w14:paraId="74D04CA0"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39,8</w:t>
            </w:r>
          </w:p>
        </w:tc>
        <w:tc>
          <w:tcPr>
            <w:tcW w:w="1141" w:type="dxa"/>
            <w:tcBorders>
              <w:top w:val="nil"/>
              <w:left w:val="nil"/>
              <w:bottom w:val="nil"/>
              <w:right w:val="nil"/>
            </w:tcBorders>
            <w:shd w:val="clear" w:color="auto" w:fill="auto"/>
            <w:vAlign w:val="bottom"/>
            <w:hideMark/>
          </w:tcPr>
          <w:p w14:paraId="76187D4C"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1 058</w:t>
            </w:r>
          </w:p>
        </w:tc>
        <w:tc>
          <w:tcPr>
            <w:tcW w:w="1388" w:type="dxa"/>
            <w:tcBorders>
              <w:top w:val="nil"/>
              <w:left w:val="nil"/>
              <w:bottom w:val="nil"/>
              <w:right w:val="single" w:sz="4" w:space="0" w:color="auto"/>
            </w:tcBorders>
            <w:shd w:val="clear" w:color="auto" w:fill="auto"/>
            <w:vAlign w:val="bottom"/>
            <w:hideMark/>
          </w:tcPr>
          <w:p w14:paraId="248BD176" w14:textId="77777777" w:rsidR="00B06CE8" w:rsidRPr="00B06CE8" w:rsidRDefault="00B06CE8" w:rsidP="00B06CE8">
            <w:pPr>
              <w:spacing w:before="0" w:line="240" w:lineRule="auto"/>
              <w:jc w:val="right"/>
              <w:rPr>
                <w:rFonts w:ascii="Arial" w:eastAsia="Times New Roman" w:hAnsi="Arial" w:cs="Arial"/>
                <w:b/>
                <w:bCs/>
                <w:szCs w:val="20"/>
                <w:lang w:eastAsia="sv-SE"/>
              </w:rPr>
            </w:pPr>
            <w:r w:rsidRPr="00B06CE8">
              <w:rPr>
                <w:rFonts w:ascii="Arial" w:eastAsia="Times New Roman" w:hAnsi="Arial" w:cs="Arial"/>
                <w:b/>
                <w:bCs/>
                <w:szCs w:val="20"/>
                <w:lang w:eastAsia="sv-SE"/>
              </w:rPr>
              <w:t>60,2</w:t>
            </w:r>
          </w:p>
        </w:tc>
        <w:tc>
          <w:tcPr>
            <w:tcW w:w="55" w:type="dxa"/>
            <w:tcBorders>
              <w:top w:val="nil"/>
              <w:left w:val="nil"/>
              <w:bottom w:val="nil"/>
              <w:right w:val="nil"/>
            </w:tcBorders>
            <w:shd w:val="clear" w:color="auto" w:fill="auto"/>
            <w:noWrap/>
            <w:vAlign w:val="bottom"/>
            <w:hideMark/>
          </w:tcPr>
          <w:p w14:paraId="22EF514B" w14:textId="77777777" w:rsidR="00B06CE8" w:rsidRPr="00B06CE8" w:rsidRDefault="00B06CE8" w:rsidP="00B06CE8">
            <w:pPr>
              <w:spacing w:before="0" w:line="240" w:lineRule="auto"/>
              <w:jc w:val="right"/>
              <w:rPr>
                <w:rFonts w:ascii="Arial" w:eastAsia="Times New Roman" w:hAnsi="Arial" w:cs="Arial"/>
                <w:b/>
                <w:bCs/>
                <w:szCs w:val="20"/>
                <w:lang w:eastAsia="sv-SE"/>
              </w:rPr>
            </w:pPr>
          </w:p>
        </w:tc>
        <w:tc>
          <w:tcPr>
            <w:tcW w:w="55" w:type="dxa"/>
            <w:tcBorders>
              <w:top w:val="nil"/>
              <w:left w:val="nil"/>
              <w:bottom w:val="nil"/>
              <w:right w:val="nil"/>
            </w:tcBorders>
            <w:shd w:val="clear" w:color="auto" w:fill="auto"/>
            <w:noWrap/>
            <w:vAlign w:val="bottom"/>
            <w:hideMark/>
          </w:tcPr>
          <w:p w14:paraId="520E7147"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71F67F35" w14:textId="77777777" w:rsidTr="00B06CE8">
        <w:trPr>
          <w:trHeight w:val="300"/>
        </w:trPr>
        <w:tc>
          <w:tcPr>
            <w:tcW w:w="1405" w:type="dxa"/>
            <w:tcBorders>
              <w:top w:val="nil"/>
              <w:left w:val="single" w:sz="4" w:space="0" w:color="auto"/>
              <w:bottom w:val="nil"/>
              <w:right w:val="single" w:sz="4" w:space="0" w:color="auto"/>
            </w:tcBorders>
            <w:shd w:val="clear" w:color="auto" w:fill="auto"/>
            <w:hideMark/>
          </w:tcPr>
          <w:p w14:paraId="561EAD97" w14:textId="77777777" w:rsidR="00B06CE8" w:rsidRPr="00B06CE8" w:rsidRDefault="00B06CE8" w:rsidP="00B06CE8">
            <w:pPr>
              <w:spacing w:before="0" w:line="240" w:lineRule="auto"/>
              <w:rPr>
                <w:rFonts w:ascii="Arial" w:eastAsia="Times New Roman" w:hAnsi="Arial" w:cs="Arial"/>
                <w:szCs w:val="20"/>
                <w:lang w:eastAsia="sv-SE"/>
              </w:rPr>
            </w:pPr>
            <w:r w:rsidRPr="00B06CE8">
              <w:rPr>
                <w:rFonts w:ascii="Arial" w:eastAsia="Times New Roman" w:hAnsi="Arial" w:cs="Arial"/>
                <w:szCs w:val="20"/>
                <w:lang w:eastAsia="sv-SE"/>
              </w:rPr>
              <w:t>Årskurs 9</w:t>
            </w:r>
          </w:p>
        </w:tc>
        <w:tc>
          <w:tcPr>
            <w:tcW w:w="1141" w:type="dxa"/>
            <w:tcBorders>
              <w:top w:val="nil"/>
              <w:left w:val="nil"/>
              <w:bottom w:val="nil"/>
              <w:right w:val="nil"/>
            </w:tcBorders>
            <w:shd w:val="clear" w:color="auto" w:fill="auto"/>
            <w:vAlign w:val="bottom"/>
            <w:hideMark/>
          </w:tcPr>
          <w:p w14:paraId="71F65D22"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1 716</w:t>
            </w:r>
          </w:p>
        </w:tc>
        <w:tc>
          <w:tcPr>
            <w:tcW w:w="1107" w:type="dxa"/>
            <w:tcBorders>
              <w:top w:val="nil"/>
              <w:left w:val="nil"/>
              <w:bottom w:val="nil"/>
              <w:right w:val="nil"/>
            </w:tcBorders>
            <w:shd w:val="clear" w:color="auto" w:fill="auto"/>
            <w:vAlign w:val="bottom"/>
            <w:hideMark/>
          </w:tcPr>
          <w:p w14:paraId="135FD50B"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 xml:space="preserve"> 678</w:t>
            </w:r>
          </w:p>
        </w:tc>
        <w:tc>
          <w:tcPr>
            <w:tcW w:w="1388" w:type="dxa"/>
            <w:tcBorders>
              <w:top w:val="nil"/>
              <w:left w:val="nil"/>
              <w:bottom w:val="nil"/>
              <w:right w:val="nil"/>
            </w:tcBorders>
            <w:shd w:val="clear" w:color="auto" w:fill="auto"/>
            <w:vAlign w:val="bottom"/>
            <w:hideMark/>
          </w:tcPr>
          <w:p w14:paraId="5E7CCBDB"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39,5</w:t>
            </w:r>
          </w:p>
        </w:tc>
        <w:tc>
          <w:tcPr>
            <w:tcW w:w="1141" w:type="dxa"/>
            <w:tcBorders>
              <w:top w:val="nil"/>
              <w:left w:val="nil"/>
              <w:bottom w:val="nil"/>
              <w:right w:val="nil"/>
            </w:tcBorders>
            <w:shd w:val="clear" w:color="auto" w:fill="auto"/>
            <w:vAlign w:val="bottom"/>
            <w:hideMark/>
          </w:tcPr>
          <w:p w14:paraId="74A5679F"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1 038</w:t>
            </w:r>
          </w:p>
        </w:tc>
        <w:tc>
          <w:tcPr>
            <w:tcW w:w="1388" w:type="dxa"/>
            <w:tcBorders>
              <w:top w:val="nil"/>
              <w:left w:val="nil"/>
              <w:bottom w:val="nil"/>
              <w:right w:val="single" w:sz="4" w:space="0" w:color="auto"/>
            </w:tcBorders>
            <w:shd w:val="clear" w:color="auto" w:fill="auto"/>
            <w:vAlign w:val="bottom"/>
            <w:hideMark/>
          </w:tcPr>
          <w:p w14:paraId="08854184" w14:textId="77777777" w:rsidR="00B06CE8" w:rsidRPr="00B06CE8" w:rsidRDefault="00B06CE8" w:rsidP="00B06CE8">
            <w:pPr>
              <w:spacing w:before="0" w:line="240" w:lineRule="auto"/>
              <w:jc w:val="right"/>
              <w:rPr>
                <w:rFonts w:ascii="Arial" w:eastAsia="Times New Roman" w:hAnsi="Arial" w:cs="Arial"/>
                <w:szCs w:val="20"/>
                <w:lang w:eastAsia="sv-SE"/>
              </w:rPr>
            </w:pPr>
            <w:r w:rsidRPr="00B06CE8">
              <w:rPr>
                <w:rFonts w:ascii="Arial" w:eastAsia="Times New Roman" w:hAnsi="Arial" w:cs="Arial"/>
                <w:szCs w:val="20"/>
                <w:lang w:eastAsia="sv-SE"/>
              </w:rPr>
              <w:t>60,5</w:t>
            </w:r>
          </w:p>
        </w:tc>
        <w:tc>
          <w:tcPr>
            <w:tcW w:w="55" w:type="dxa"/>
            <w:tcBorders>
              <w:top w:val="nil"/>
              <w:left w:val="nil"/>
              <w:bottom w:val="nil"/>
              <w:right w:val="nil"/>
            </w:tcBorders>
            <w:shd w:val="clear" w:color="auto" w:fill="auto"/>
            <w:noWrap/>
            <w:vAlign w:val="bottom"/>
            <w:hideMark/>
          </w:tcPr>
          <w:p w14:paraId="7B2F1714" w14:textId="77777777" w:rsidR="00B06CE8" w:rsidRPr="00B06CE8" w:rsidRDefault="00B06CE8" w:rsidP="00B06CE8">
            <w:pPr>
              <w:spacing w:before="0" w:line="240" w:lineRule="auto"/>
              <w:jc w:val="right"/>
              <w:rPr>
                <w:rFonts w:ascii="Arial" w:eastAsia="Times New Roman" w:hAnsi="Arial" w:cs="Arial"/>
                <w:szCs w:val="20"/>
                <w:lang w:eastAsia="sv-SE"/>
              </w:rPr>
            </w:pPr>
          </w:p>
        </w:tc>
        <w:tc>
          <w:tcPr>
            <w:tcW w:w="55" w:type="dxa"/>
            <w:tcBorders>
              <w:top w:val="nil"/>
              <w:left w:val="nil"/>
              <w:bottom w:val="nil"/>
              <w:right w:val="nil"/>
            </w:tcBorders>
            <w:shd w:val="clear" w:color="auto" w:fill="auto"/>
            <w:noWrap/>
            <w:vAlign w:val="bottom"/>
            <w:hideMark/>
          </w:tcPr>
          <w:p w14:paraId="589547F6"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r w:rsidR="00B06CE8" w:rsidRPr="00B06CE8" w14:paraId="403A9EC1" w14:textId="77777777" w:rsidTr="00B06CE8">
        <w:trPr>
          <w:trHeight w:val="300"/>
        </w:trPr>
        <w:tc>
          <w:tcPr>
            <w:tcW w:w="1405" w:type="dxa"/>
            <w:tcBorders>
              <w:top w:val="nil"/>
              <w:left w:val="nil"/>
              <w:bottom w:val="nil"/>
              <w:right w:val="nil"/>
            </w:tcBorders>
            <w:shd w:val="clear" w:color="auto" w:fill="auto"/>
            <w:noWrap/>
            <w:vAlign w:val="bottom"/>
            <w:hideMark/>
          </w:tcPr>
          <w:p w14:paraId="187B021A"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1141" w:type="dxa"/>
            <w:tcBorders>
              <w:top w:val="nil"/>
              <w:left w:val="nil"/>
              <w:bottom w:val="nil"/>
              <w:right w:val="nil"/>
            </w:tcBorders>
            <w:shd w:val="clear" w:color="auto" w:fill="auto"/>
            <w:noWrap/>
            <w:vAlign w:val="bottom"/>
            <w:hideMark/>
          </w:tcPr>
          <w:p w14:paraId="420C5E03"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1107" w:type="dxa"/>
            <w:tcBorders>
              <w:top w:val="nil"/>
              <w:left w:val="nil"/>
              <w:bottom w:val="nil"/>
              <w:right w:val="nil"/>
            </w:tcBorders>
            <w:shd w:val="clear" w:color="auto" w:fill="auto"/>
            <w:noWrap/>
            <w:vAlign w:val="bottom"/>
            <w:hideMark/>
          </w:tcPr>
          <w:p w14:paraId="6F7F6643"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1388" w:type="dxa"/>
            <w:tcBorders>
              <w:top w:val="nil"/>
              <w:left w:val="nil"/>
              <w:bottom w:val="nil"/>
              <w:right w:val="nil"/>
            </w:tcBorders>
            <w:shd w:val="clear" w:color="auto" w:fill="auto"/>
            <w:noWrap/>
            <w:vAlign w:val="bottom"/>
            <w:hideMark/>
          </w:tcPr>
          <w:p w14:paraId="05831BFE"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1141" w:type="dxa"/>
            <w:tcBorders>
              <w:top w:val="nil"/>
              <w:left w:val="nil"/>
              <w:bottom w:val="nil"/>
              <w:right w:val="nil"/>
            </w:tcBorders>
            <w:shd w:val="clear" w:color="auto" w:fill="auto"/>
            <w:noWrap/>
            <w:vAlign w:val="bottom"/>
            <w:hideMark/>
          </w:tcPr>
          <w:p w14:paraId="11D5984C"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1388" w:type="dxa"/>
            <w:tcBorders>
              <w:top w:val="nil"/>
              <w:left w:val="nil"/>
              <w:bottom w:val="nil"/>
              <w:right w:val="nil"/>
            </w:tcBorders>
            <w:shd w:val="clear" w:color="auto" w:fill="auto"/>
            <w:noWrap/>
            <w:vAlign w:val="bottom"/>
            <w:hideMark/>
          </w:tcPr>
          <w:p w14:paraId="4A4057DA"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55" w:type="dxa"/>
            <w:tcBorders>
              <w:top w:val="nil"/>
              <w:left w:val="nil"/>
              <w:bottom w:val="nil"/>
              <w:right w:val="nil"/>
            </w:tcBorders>
            <w:shd w:val="clear" w:color="auto" w:fill="auto"/>
            <w:noWrap/>
            <w:vAlign w:val="bottom"/>
            <w:hideMark/>
          </w:tcPr>
          <w:p w14:paraId="21772189"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c>
          <w:tcPr>
            <w:tcW w:w="55" w:type="dxa"/>
            <w:tcBorders>
              <w:top w:val="nil"/>
              <w:left w:val="nil"/>
              <w:bottom w:val="nil"/>
              <w:right w:val="nil"/>
            </w:tcBorders>
            <w:shd w:val="clear" w:color="auto" w:fill="auto"/>
            <w:noWrap/>
            <w:vAlign w:val="bottom"/>
            <w:hideMark/>
          </w:tcPr>
          <w:p w14:paraId="724E485A" w14:textId="77777777" w:rsidR="00B06CE8" w:rsidRPr="00B06CE8" w:rsidRDefault="00B06CE8" w:rsidP="00B06CE8">
            <w:pPr>
              <w:spacing w:before="0" w:line="240" w:lineRule="auto"/>
              <w:rPr>
                <w:rFonts w:ascii="Times New Roman" w:eastAsia="Times New Roman" w:hAnsi="Times New Roman" w:cs="Times New Roman"/>
                <w:szCs w:val="20"/>
                <w:lang w:eastAsia="sv-SE"/>
              </w:rPr>
            </w:pPr>
          </w:p>
        </w:tc>
      </w:tr>
    </w:tbl>
    <w:p w14:paraId="2FA11F7B" w14:textId="7AD2B473" w:rsidR="00820184" w:rsidRDefault="00B06CE8" w:rsidP="00044BC0">
      <w:pPr>
        <w:pStyle w:val="Kommentarer"/>
        <w:rPr>
          <w:rFonts w:ascii="Palatino Linotype" w:hAnsi="Palatino Linotype"/>
          <w:sz w:val="22"/>
          <w:szCs w:val="22"/>
        </w:rPr>
      </w:pPr>
      <w:r>
        <w:rPr>
          <w:rFonts w:ascii="Palatino Linotype" w:hAnsi="Palatino Linotype"/>
          <w:sz w:val="22"/>
          <w:szCs w:val="22"/>
        </w:rPr>
        <w:t>Källa: Skolverket, 2020</w:t>
      </w:r>
      <w:r w:rsidR="0029687C">
        <w:rPr>
          <w:rFonts w:ascii="Palatino Linotype" w:hAnsi="Palatino Linotype"/>
          <w:sz w:val="22"/>
          <w:szCs w:val="22"/>
        </w:rPr>
        <w:t xml:space="preserve">. I tabellen redovisas totalsiffran för åk </w:t>
      </w:r>
      <w:proofErr w:type="gramStart"/>
      <w:r w:rsidR="0029687C">
        <w:rPr>
          <w:rFonts w:ascii="Palatino Linotype" w:hAnsi="Palatino Linotype"/>
          <w:sz w:val="22"/>
          <w:szCs w:val="22"/>
        </w:rPr>
        <w:t>7-9</w:t>
      </w:r>
      <w:proofErr w:type="gramEnd"/>
      <w:r w:rsidR="0029687C">
        <w:rPr>
          <w:rFonts w:ascii="Palatino Linotype" w:hAnsi="Palatino Linotype"/>
          <w:sz w:val="22"/>
          <w:szCs w:val="22"/>
        </w:rPr>
        <w:t xml:space="preserve"> och därefter bara årskurs nio.</w:t>
      </w:r>
    </w:p>
    <w:p w14:paraId="71841DE6" w14:textId="77777777" w:rsidR="0029687C" w:rsidRDefault="0029687C" w:rsidP="00044BC0">
      <w:pPr>
        <w:pStyle w:val="Kommentarer"/>
        <w:rPr>
          <w:rFonts w:ascii="Palatino Linotype" w:hAnsi="Palatino Linotype"/>
          <w:sz w:val="22"/>
          <w:szCs w:val="22"/>
        </w:rPr>
      </w:pPr>
    </w:p>
    <w:p w14:paraId="54BCFE38" w14:textId="467C61A9" w:rsidR="0029687C" w:rsidRDefault="0029687C" w:rsidP="0029687C">
      <w:pPr>
        <w:pStyle w:val="Kommentarer"/>
        <w:rPr>
          <w:rFonts w:ascii="Palatino Linotype" w:hAnsi="Palatino Linotype"/>
          <w:sz w:val="22"/>
          <w:szCs w:val="22"/>
        </w:rPr>
      </w:pPr>
      <w:r>
        <w:rPr>
          <w:rFonts w:ascii="Palatino Linotype" w:hAnsi="Palatino Linotype"/>
          <w:sz w:val="22"/>
          <w:szCs w:val="22"/>
        </w:rPr>
        <w:t>Värt att notera i tabellen ovan är den påtagliga skillnaden mellan pojkar och flickor. Antalet e</w:t>
      </w:r>
      <w:r w:rsidRPr="00377AAD">
        <w:rPr>
          <w:rFonts w:ascii="Palatino Linotype" w:hAnsi="Palatino Linotype"/>
          <w:sz w:val="22"/>
          <w:szCs w:val="22"/>
        </w:rPr>
        <w:t xml:space="preserve">lever </w:t>
      </w:r>
      <w:r>
        <w:rPr>
          <w:rFonts w:ascii="Palatino Linotype" w:hAnsi="Palatino Linotype"/>
          <w:sz w:val="22"/>
          <w:szCs w:val="22"/>
        </w:rPr>
        <w:t xml:space="preserve">i grundskolan </w:t>
      </w:r>
      <w:r w:rsidRPr="00377AAD">
        <w:rPr>
          <w:rFonts w:ascii="Palatino Linotype" w:hAnsi="Palatino Linotype"/>
          <w:sz w:val="22"/>
          <w:szCs w:val="22"/>
        </w:rPr>
        <w:t xml:space="preserve">som ej nått </w:t>
      </w:r>
      <w:proofErr w:type="spellStart"/>
      <w:r w:rsidRPr="00377AAD">
        <w:rPr>
          <w:rFonts w:ascii="Palatino Linotype" w:hAnsi="Palatino Linotype"/>
          <w:sz w:val="22"/>
          <w:szCs w:val="22"/>
        </w:rPr>
        <w:t>kunskapkraven</w:t>
      </w:r>
      <w:proofErr w:type="spellEnd"/>
      <w:r w:rsidRPr="00377AAD">
        <w:rPr>
          <w:rFonts w:ascii="Palatino Linotype" w:hAnsi="Palatino Linotype"/>
          <w:sz w:val="22"/>
          <w:szCs w:val="22"/>
        </w:rPr>
        <w:t xml:space="preserve"> </w:t>
      </w:r>
      <w:r>
        <w:rPr>
          <w:rFonts w:ascii="Palatino Linotype" w:hAnsi="Palatino Linotype"/>
          <w:sz w:val="22"/>
          <w:szCs w:val="22"/>
        </w:rPr>
        <w:t>(</w:t>
      </w:r>
      <w:r w:rsidRPr="00377AAD">
        <w:rPr>
          <w:rFonts w:ascii="Palatino Linotype" w:hAnsi="Palatino Linotype"/>
          <w:sz w:val="22"/>
          <w:szCs w:val="22"/>
        </w:rPr>
        <w:t>av de som fått eller skulle ha fått mål- och kunskapsrelaterade slutbetyg</w:t>
      </w:r>
      <w:r>
        <w:rPr>
          <w:rFonts w:ascii="Palatino Linotype" w:hAnsi="Palatino Linotype"/>
          <w:sz w:val="22"/>
          <w:szCs w:val="22"/>
        </w:rPr>
        <w:t xml:space="preserve">) minskar inte heller över tid. </w:t>
      </w:r>
    </w:p>
    <w:p w14:paraId="534177E4" w14:textId="77777777" w:rsidR="00820184" w:rsidRDefault="00820184" w:rsidP="00044BC0">
      <w:pPr>
        <w:pStyle w:val="Kommentarer"/>
        <w:rPr>
          <w:rFonts w:ascii="Palatino Linotype" w:hAnsi="Palatino Linotype"/>
          <w:sz w:val="22"/>
          <w:szCs w:val="22"/>
        </w:rPr>
      </w:pPr>
    </w:p>
    <w:p w14:paraId="6EEAF458" w14:textId="77777777" w:rsidR="00E23A67" w:rsidRDefault="00E23A67" w:rsidP="00044BC0">
      <w:pPr>
        <w:pStyle w:val="Kommentarer"/>
        <w:rPr>
          <w:rFonts w:ascii="Palatino Linotype" w:hAnsi="Palatino Linotype"/>
          <w:sz w:val="22"/>
          <w:szCs w:val="22"/>
        </w:rPr>
      </w:pPr>
    </w:p>
    <w:p w14:paraId="46ACD419" w14:textId="77777777" w:rsidR="00E23A67" w:rsidRDefault="00E23A67" w:rsidP="00044BC0">
      <w:pPr>
        <w:pStyle w:val="Kommentarer"/>
        <w:rPr>
          <w:rFonts w:ascii="Palatino Linotype" w:hAnsi="Palatino Linotype"/>
          <w:sz w:val="22"/>
          <w:szCs w:val="22"/>
        </w:rPr>
      </w:pPr>
    </w:p>
    <w:p w14:paraId="6F518DEF" w14:textId="77777777" w:rsidR="00E23A67" w:rsidRDefault="00E23A67" w:rsidP="00044BC0">
      <w:pPr>
        <w:pStyle w:val="Kommentarer"/>
        <w:rPr>
          <w:rFonts w:ascii="Palatino Linotype" w:hAnsi="Palatino Linotype"/>
          <w:sz w:val="22"/>
          <w:szCs w:val="22"/>
        </w:rPr>
      </w:pPr>
    </w:p>
    <w:p w14:paraId="26BEF546" w14:textId="77777777" w:rsidR="00E23A67" w:rsidRDefault="00E23A67" w:rsidP="00044BC0">
      <w:pPr>
        <w:pStyle w:val="Kommentarer"/>
        <w:rPr>
          <w:rFonts w:ascii="Palatino Linotype" w:hAnsi="Palatino Linotype"/>
          <w:sz w:val="22"/>
          <w:szCs w:val="22"/>
        </w:rPr>
      </w:pPr>
    </w:p>
    <w:p w14:paraId="06D44431" w14:textId="77777777" w:rsidR="00E23A67" w:rsidRDefault="00E23A67" w:rsidP="00044BC0">
      <w:pPr>
        <w:pStyle w:val="Kommentarer"/>
        <w:rPr>
          <w:rFonts w:ascii="Palatino Linotype" w:hAnsi="Palatino Linotype"/>
          <w:sz w:val="22"/>
          <w:szCs w:val="22"/>
        </w:rPr>
      </w:pPr>
    </w:p>
    <w:p w14:paraId="1848C366" w14:textId="77777777" w:rsidR="00E23A67" w:rsidRDefault="00E23A67" w:rsidP="00044BC0">
      <w:pPr>
        <w:pStyle w:val="Kommentarer"/>
        <w:rPr>
          <w:rFonts w:ascii="Palatino Linotype" w:hAnsi="Palatino Linotype"/>
          <w:sz w:val="22"/>
          <w:szCs w:val="22"/>
        </w:rPr>
      </w:pPr>
    </w:p>
    <w:tbl>
      <w:tblPr>
        <w:tblW w:w="5920" w:type="dxa"/>
        <w:tblCellMar>
          <w:left w:w="70" w:type="dxa"/>
          <w:right w:w="70" w:type="dxa"/>
        </w:tblCellMar>
        <w:tblLook w:val="04A0" w:firstRow="1" w:lastRow="0" w:firstColumn="1" w:lastColumn="0" w:noHBand="0" w:noVBand="1"/>
      </w:tblPr>
      <w:tblGrid>
        <w:gridCol w:w="1120"/>
        <w:gridCol w:w="960"/>
        <w:gridCol w:w="960"/>
        <w:gridCol w:w="960"/>
        <w:gridCol w:w="960"/>
        <w:gridCol w:w="960"/>
      </w:tblGrid>
      <w:tr w:rsidR="00307522" w:rsidRPr="00307522" w14:paraId="130C24E8" w14:textId="77777777" w:rsidTr="00307522">
        <w:trPr>
          <w:trHeight w:val="315"/>
        </w:trPr>
        <w:tc>
          <w:tcPr>
            <w:tcW w:w="5920" w:type="dxa"/>
            <w:gridSpan w:val="6"/>
            <w:tcBorders>
              <w:top w:val="nil"/>
              <w:left w:val="nil"/>
              <w:bottom w:val="nil"/>
              <w:right w:val="nil"/>
            </w:tcBorders>
            <w:shd w:val="clear" w:color="auto" w:fill="auto"/>
            <w:noWrap/>
            <w:vAlign w:val="bottom"/>
            <w:hideMark/>
          </w:tcPr>
          <w:p w14:paraId="2D222C59" w14:textId="77777777" w:rsidR="00307522" w:rsidRPr="00307522" w:rsidRDefault="00307522" w:rsidP="00307522">
            <w:pPr>
              <w:spacing w:before="0" w:line="240" w:lineRule="auto"/>
              <w:rPr>
                <w:rFonts w:ascii="Times New Roman" w:eastAsia="Times New Roman" w:hAnsi="Times New Roman" w:cs="Times New Roman"/>
                <w:b/>
                <w:bCs/>
                <w:sz w:val="24"/>
                <w:szCs w:val="24"/>
                <w:lang w:eastAsia="sv-SE"/>
              </w:rPr>
            </w:pPr>
            <w:r w:rsidRPr="00307522">
              <w:rPr>
                <w:rFonts w:ascii="Times New Roman" w:eastAsia="Times New Roman" w:hAnsi="Times New Roman" w:cs="Times New Roman"/>
                <w:b/>
                <w:bCs/>
                <w:sz w:val="24"/>
                <w:szCs w:val="24"/>
                <w:lang w:eastAsia="sv-SE"/>
              </w:rPr>
              <w:lastRenderedPageBreak/>
              <w:t>Elever som avslutat årskurs 9 läsåren 2015/16–2019/20</w:t>
            </w:r>
          </w:p>
        </w:tc>
      </w:tr>
      <w:tr w:rsidR="00307522" w:rsidRPr="00307522" w14:paraId="4F259807" w14:textId="77777777" w:rsidTr="00307522">
        <w:trPr>
          <w:trHeight w:val="300"/>
        </w:trPr>
        <w:tc>
          <w:tcPr>
            <w:tcW w:w="5920" w:type="dxa"/>
            <w:gridSpan w:val="6"/>
            <w:tcBorders>
              <w:top w:val="nil"/>
              <w:left w:val="nil"/>
              <w:bottom w:val="single" w:sz="4" w:space="0" w:color="auto"/>
              <w:right w:val="nil"/>
            </w:tcBorders>
            <w:shd w:val="clear" w:color="auto" w:fill="auto"/>
            <w:noWrap/>
            <w:vAlign w:val="bottom"/>
            <w:hideMark/>
          </w:tcPr>
          <w:p w14:paraId="53F09233" w14:textId="77777777" w:rsidR="00307522" w:rsidRPr="00307522" w:rsidRDefault="00307522" w:rsidP="00307522">
            <w:pPr>
              <w:spacing w:before="0" w:line="240" w:lineRule="auto"/>
              <w:rPr>
                <w:rFonts w:ascii="Calibri" w:eastAsia="Times New Roman" w:hAnsi="Calibri" w:cs="Calibri"/>
                <w:color w:val="000000"/>
                <w:sz w:val="22"/>
                <w:lang w:eastAsia="sv-SE"/>
              </w:rPr>
            </w:pPr>
            <w:r w:rsidRPr="00307522">
              <w:rPr>
                <w:rFonts w:ascii="Calibri" w:eastAsia="Times New Roman" w:hAnsi="Calibri" w:cs="Calibri"/>
                <w:color w:val="000000"/>
                <w:sz w:val="22"/>
                <w:lang w:eastAsia="sv-SE"/>
              </w:rPr>
              <w:t> </w:t>
            </w:r>
          </w:p>
        </w:tc>
      </w:tr>
      <w:tr w:rsidR="00307522" w:rsidRPr="00307522" w14:paraId="3339CFF7" w14:textId="77777777" w:rsidTr="00307522">
        <w:trPr>
          <w:trHeight w:val="300"/>
        </w:trPr>
        <w:tc>
          <w:tcPr>
            <w:tcW w:w="1120" w:type="dxa"/>
            <w:vMerge w:val="restart"/>
            <w:tcBorders>
              <w:top w:val="nil"/>
              <w:left w:val="single" w:sz="4" w:space="0" w:color="auto"/>
              <w:bottom w:val="single" w:sz="4" w:space="0" w:color="auto"/>
              <w:right w:val="single" w:sz="4" w:space="0" w:color="auto"/>
            </w:tcBorders>
            <w:shd w:val="clear" w:color="auto" w:fill="auto"/>
            <w:vAlign w:val="bottom"/>
            <w:hideMark/>
          </w:tcPr>
          <w:p w14:paraId="704614CA" w14:textId="77777777" w:rsidR="00307522" w:rsidRPr="00307522" w:rsidRDefault="00307522" w:rsidP="00307522">
            <w:pPr>
              <w:spacing w:before="0" w:line="240" w:lineRule="auto"/>
              <w:rPr>
                <w:rFonts w:ascii="Arial" w:eastAsia="Times New Roman" w:hAnsi="Arial" w:cs="Arial"/>
                <w:szCs w:val="20"/>
                <w:lang w:eastAsia="sv-SE"/>
              </w:rPr>
            </w:pPr>
            <w:r w:rsidRPr="00307522">
              <w:rPr>
                <w:rFonts w:ascii="Arial" w:eastAsia="Times New Roman" w:hAnsi="Arial" w:cs="Arial"/>
                <w:szCs w:val="20"/>
                <w:lang w:eastAsia="sv-SE"/>
              </w:rPr>
              <w:t>Läsår</w:t>
            </w:r>
            <w:r w:rsidRPr="00307522">
              <w:rPr>
                <w:rFonts w:ascii="Arial" w:eastAsia="Times New Roman" w:hAnsi="Arial" w:cs="Arial"/>
                <w:szCs w:val="20"/>
                <w:lang w:eastAsia="sv-SE"/>
              </w:rPr>
              <w:br/>
              <w:t>Huvudman</w:t>
            </w:r>
            <w:r w:rsidRPr="00307522">
              <w:rPr>
                <w:rFonts w:ascii="Arial" w:eastAsia="Times New Roman" w:hAnsi="Arial" w:cs="Arial"/>
                <w:szCs w:val="20"/>
                <w:lang w:eastAsia="sv-SE"/>
              </w:rPr>
              <w:br/>
              <w:t>Bakgrund</w:t>
            </w:r>
          </w:p>
        </w:tc>
        <w:tc>
          <w:tcPr>
            <w:tcW w:w="4800" w:type="dxa"/>
            <w:gridSpan w:val="5"/>
            <w:tcBorders>
              <w:top w:val="single" w:sz="4" w:space="0" w:color="auto"/>
              <w:left w:val="nil"/>
              <w:bottom w:val="single" w:sz="4" w:space="0" w:color="auto"/>
              <w:right w:val="single" w:sz="4" w:space="0" w:color="auto"/>
            </w:tcBorders>
            <w:shd w:val="clear" w:color="auto" w:fill="auto"/>
            <w:vAlign w:val="bottom"/>
            <w:hideMark/>
          </w:tcPr>
          <w:p w14:paraId="4B9877D4" w14:textId="77777777" w:rsidR="00307522" w:rsidRPr="00307522" w:rsidRDefault="00307522" w:rsidP="00307522">
            <w:pPr>
              <w:spacing w:before="0" w:line="240" w:lineRule="auto"/>
              <w:rPr>
                <w:rFonts w:ascii="Arial" w:eastAsia="Times New Roman" w:hAnsi="Arial" w:cs="Arial"/>
                <w:szCs w:val="20"/>
                <w:lang w:eastAsia="sv-SE"/>
              </w:rPr>
            </w:pPr>
            <w:r w:rsidRPr="00307522">
              <w:rPr>
                <w:rFonts w:ascii="Arial" w:eastAsia="Times New Roman" w:hAnsi="Arial" w:cs="Arial"/>
                <w:szCs w:val="20"/>
                <w:lang w:eastAsia="sv-SE"/>
              </w:rPr>
              <w:t xml:space="preserve">Elever som ej nått </w:t>
            </w:r>
            <w:proofErr w:type="spellStart"/>
            <w:r w:rsidRPr="00307522">
              <w:rPr>
                <w:rFonts w:ascii="Arial" w:eastAsia="Times New Roman" w:hAnsi="Arial" w:cs="Arial"/>
                <w:szCs w:val="20"/>
                <w:lang w:eastAsia="sv-SE"/>
              </w:rPr>
              <w:t>kunskapkraven</w:t>
            </w:r>
            <w:proofErr w:type="spellEnd"/>
            <w:r w:rsidRPr="00307522">
              <w:rPr>
                <w:rFonts w:ascii="Arial" w:eastAsia="Times New Roman" w:hAnsi="Arial" w:cs="Arial"/>
                <w:szCs w:val="20"/>
                <w:lang w:eastAsia="sv-SE"/>
              </w:rPr>
              <w:t xml:space="preserve"> för lägst betyget E</w:t>
            </w:r>
          </w:p>
        </w:tc>
      </w:tr>
      <w:tr w:rsidR="00307522" w:rsidRPr="00307522" w14:paraId="7F273AC8" w14:textId="77777777" w:rsidTr="00307522">
        <w:trPr>
          <w:trHeight w:val="300"/>
        </w:trPr>
        <w:tc>
          <w:tcPr>
            <w:tcW w:w="1120" w:type="dxa"/>
            <w:vMerge/>
            <w:tcBorders>
              <w:top w:val="nil"/>
              <w:left w:val="single" w:sz="4" w:space="0" w:color="auto"/>
              <w:bottom w:val="single" w:sz="4" w:space="0" w:color="auto"/>
              <w:right w:val="single" w:sz="4" w:space="0" w:color="auto"/>
            </w:tcBorders>
            <w:vAlign w:val="center"/>
            <w:hideMark/>
          </w:tcPr>
          <w:p w14:paraId="4BEC094D" w14:textId="77777777" w:rsidR="00307522" w:rsidRPr="00307522" w:rsidRDefault="00307522" w:rsidP="00307522">
            <w:pPr>
              <w:spacing w:before="0" w:line="240" w:lineRule="auto"/>
              <w:rPr>
                <w:rFonts w:ascii="Arial" w:eastAsia="Times New Roman" w:hAnsi="Arial" w:cs="Arial"/>
                <w:szCs w:val="20"/>
                <w:lang w:eastAsia="sv-SE"/>
              </w:rPr>
            </w:pPr>
          </w:p>
        </w:tc>
        <w:tc>
          <w:tcPr>
            <w:tcW w:w="3840" w:type="dxa"/>
            <w:gridSpan w:val="4"/>
            <w:tcBorders>
              <w:top w:val="single" w:sz="4" w:space="0" w:color="auto"/>
              <w:left w:val="nil"/>
              <w:bottom w:val="single" w:sz="4" w:space="0" w:color="auto"/>
              <w:right w:val="single" w:sz="4" w:space="0" w:color="auto"/>
            </w:tcBorders>
            <w:shd w:val="clear" w:color="auto" w:fill="auto"/>
            <w:vAlign w:val="bottom"/>
            <w:hideMark/>
          </w:tcPr>
          <w:p w14:paraId="392DAF42"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Totalt</w:t>
            </w:r>
            <w:r w:rsidRPr="00307522">
              <w:rPr>
                <w:rFonts w:ascii="Arial" w:eastAsia="Times New Roman" w:hAnsi="Arial" w:cs="Arial"/>
                <w:b/>
                <w:bCs/>
                <w:szCs w:val="20"/>
                <w:vertAlign w:val="superscript"/>
                <w:lang w:eastAsia="sv-SE"/>
              </w:rPr>
              <w:t>2</w:t>
            </w:r>
          </w:p>
        </w:tc>
        <w:tc>
          <w:tcPr>
            <w:tcW w:w="960" w:type="dxa"/>
            <w:tcBorders>
              <w:top w:val="nil"/>
              <w:left w:val="nil"/>
              <w:bottom w:val="single" w:sz="4" w:space="0" w:color="auto"/>
              <w:right w:val="nil"/>
            </w:tcBorders>
            <w:shd w:val="clear" w:color="auto" w:fill="auto"/>
            <w:vAlign w:val="bottom"/>
            <w:hideMark/>
          </w:tcPr>
          <w:p w14:paraId="28A93A1D"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I ett ämne</w:t>
            </w:r>
          </w:p>
        </w:tc>
      </w:tr>
      <w:tr w:rsidR="00307522" w:rsidRPr="00307522" w14:paraId="06F85098" w14:textId="77777777" w:rsidTr="00307522">
        <w:trPr>
          <w:trHeight w:val="300"/>
        </w:trPr>
        <w:tc>
          <w:tcPr>
            <w:tcW w:w="1120" w:type="dxa"/>
            <w:vMerge/>
            <w:tcBorders>
              <w:top w:val="nil"/>
              <w:left w:val="single" w:sz="4" w:space="0" w:color="auto"/>
              <w:bottom w:val="single" w:sz="4" w:space="0" w:color="auto"/>
              <w:right w:val="single" w:sz="4" w:space="0" w:color="auto"/>
            </w:tcBorders>
            <w:vAlign w:val="center"/>
            <w:hideMark/>
          </w:tcPr>
          <w:p w14:paraId="1F06F91A" w14:textId="77777777" w:rsidR="00307522" w:rsidRPr="00307522" w:rsidRDefault="00307522" w:rsidP="00307522">
            <w:pPr>
              <w:spacing w:before="0" w:line="240" w:lineRule="auto"/>
              <w:rPr>
                <w:rFonts w:ascii="Arial" w:eastAsia="Times New Roman" w:hAnsi="Arial" w:cs="Arial"/>
                <w:szCs w:val="20"/>
                <w:lang w:eastAsia="sv-SE"/>
              </w:rPr>
            </w:pP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698F2A64"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Totalt</w:t>
            </w:r>
          </w:p>
        </w:tc>
        <w:tc>
          <w:tcPr>
            <w:tcW w:w="960" w:type="dxa"/>
            <w:tcBorders>
              <w:top w:val="nil"/>
              <w:left w:val="nil"/>
              <w:bottom w:val="single" w:sz="4" w:space="0" w:color="auto"/>
              <w:right w:val="single" w:sz="4" w:space="0" w:color="auto"/>
            </w:tcBorders>
            <w:shd w:val="clear" w:color="auto" w:fill="auto"/>
            <w:vAlign w:val="bottom"/>
            <w:hideMark/>
          </w:tcPr>
          <w:p w14:paraId="345A3743"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Flickor</w:t>
            </w:r>
          </w:p>
        </w:tc>
        <w:tc>
          <w:tcPr>
            <w:tcW w:w="960" w:type="dxa"/>
            <w:tcBorders>
              <w:top w:val="nil"/>
              <w:left w:val="nil"/>
              <w:bottom w:val="single" w:sz="4" w:space="0" w:color="auto"/>
              <w:right w:val="single" w:sz="4" w:space="0" w:color="auto"/>
            </w:tcBorders>
            <w:shd w:val="clear" w:color="auto" w:fill="auto"/>
            <w:vAlign w:val="bottom"/>
            <w:hideMark/>
          </w:tcPr>
          <w:p w14:paraId="0406E5A0"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Pojkar</w:t>
            </w:r>
          </w:p>
        </w:tc>
        <w:tc>
          <w:tcPr>
            <w:tcW w:w="960" w:type="dxa"/>
            <w:tcBorders>
              <w:top w:val="nil"/>
              <w:left w:val="nil"/>
              <w:bottom w:val="single" w:sz="4" w:space="0" w:color="auto"/>
              <w:right w:val="nil"/>
            </w:tcBorders>
            <w:shd w:val="clear" w:color="auto" w:fill="auto"/>
            <w:vAlign w:val="bottom"/>
            <w:hideMark/>
          </w:tcPr>
          <w:p w14:paraId="17A3EE43"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Totalt</w:t>
            </w:r>
          </w:p>
        </w:tc>
      </w:tr>
      <w:tr w:rsidR="00307522" w:rsidRPr="00307522" w14:paraId="03EE2665" w14:textId="77777777" w:rsidTr="00307522">
        <w:trPr>
          <w:trHeight w:val="300"/>
        </w:trPr>
        <w:tc>
          <w:tcPr>
            <w:tcW w:w="1120" w:type="dxa"/>
            <w:vMerge/>
            <w:tcBorders>
              <w:top w:val="nil"/>
              <w:left w:val="single" w:sz="4" w:space="0" w:color="auto"/>
              <w:bottom w:val="single" w:sz="4" w:space="0" w:color="auto"/>
              <w:right w:val="single" w:sz="4" w:space="0" w:color="auto"/>
            </w:tcBorders>
            <w:vAlign w:val="center"/>
            <w:hideMark/>
          </w:tcPr>
          <w:p w14:paraId="7F3878EF" w14:textId="77777777" w:rsidR="00307522" w:rsidRPr="00307522" w:rsidRDefault="00307522" w:rsidP="00307522">
            <w:pPr>
              <w:spacing w:before="0" w:line="240" w:lineRule="auto"/>
              <w:rPr>
                <w:rFonts w:ascii="Arial" w:eastAsia="Times New Roman" w:hAnsi="Arial" w:cs="Arial"/>
                <w:szCs w:val="20"/>
                <w:lang w:eastAsia="sv-SE"/>
              </w:rPr>
            </w:pPr>
          </w:p>
        </w:tc>
        <w:tc>
          <w:tcPr>
            <w:tcW w:w="960" w:type="dxa"/>
            <w:tcBorders>
              <w:top w:val="nil"/>
              <w:left w:val="nil"/>
              <w:bottom w:val="single" w:sz="4" w:space="0" w:color="auto"/>
              <w:right w:val="single" w:sz="4" w:space="0" w:color="auto"/>
            </w:tcBorders>
            <w:shd w:val="clear" w:color="auto" w:fill="auto"/>
            <w:vAlign w:val="bottom"/>
            <w:hideMark/>
          </w:tcPr>
          <w:p w14:paraId="34845EFD"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Antal</w:t>
            </w:r>
          </w:p>
        </w:tc>
        <w:tc>
          <w:tcPr>
            <w:tcW w:w="960" w:type="dxa"/>
            <w:tcBorders>
              <w:top w:val="nil"/>
              <w:left w:val="nil"/>
              <w:bottom w:val="single" w:sz="4" w:space="0" w:color="auto"/>
              <w:right w:val="single" w:sz="4" w:space="0" w:color="auto"/>
            </w:tcBorders>
            <w:shd w:val="clear" w:color="auto" w:fill="auto"/>
            <w:vAlign w:val="bottom"/>
            <w:hideMark/>
          </w:tcPr>
          <w:p w14:paraId="553CD49E" w14:textId="77777777" w:rsidR="00307522" w:rsidRPr="00307522" w:rsidRDefault="00307522" w:rsidP="00307522">
            <w:pPr>
              <w:spacing w:before="0" w:line="240" w:lineRule="auto"/>
              <w:jc w:val="center"/>
              <w:rPr>
                <w:rFonts w:ascii="Arial" w:eastAsia="Times New Roman" w:hAnsi="Arial" w:cs="Arial"/>
                <w:szCs w:val="20"/>
                <w:lang w:eastAsia="sv-SE"/>
              </w:rPr>
            </w:pPr>
            <w:proofErr w:type="gramStart"/>
            <w:r w:rsidRPr="00307522">
              <w:rPr>
                <w:rFonts w:ascii="Arial" w:eastAsia="Times New Roman" w:hAnsi="Arial" w:cs="Arial"/>
                <w:szCs w:val="20"/>
                <w:lang w:eastAsia="sv-SE"/>
              </w:rPr>
              <w:t>Andel(</w:t>
            </w:r>
            <w:proofErr w:type="gramEnd"/>
            <w:r w:rsidRPr="00307522">
              <w:rPr>
                <w:rFonts w:ascii="Arial" w:eastAsia="Times New Roman" w:hAnsi="Arial" w:cs="Arial"/>
                <w:szCs w:val="20"/>
                <w:lang w:eastAsia="sv-SE"/>
              </w:rPr>
              <w:t>%)</w:t>
            </w:r>
          </w:p>
        </w:tc>
        <w:tc>
          <w:tcPr>
            <w:tcW w:w="960" w:type="dxa"/>
            <w:tcBorders>
              <w:top w:val="nil"/>
              <w:left w:val="nil"/>
              <w:bottom w:val="single" w:sz="4" w:space="0" w:color="auto"/>
              <w:right w:val="single" w:sz="4" w:space="0" w:color="auto"/>
            </w:tcBorders>
            <w:shd w:val="clear" w:color="auto" w:fill="auto"/>
            <w:vAlign w:val="bottom"/>
            <w:hideMark/>
          </w:tcPr>
          <w:p w14:paraId="19B5A0E5"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Antal</w:t>
            </w:r>
          </w:p>
        </w:tc>
        <w:tc>
          <w:tcPr>
            <w:tcW w:w="960" w:type="dxa"/>
            <w:tcBorders>
              <w:top w:val="nil"/>
              <w:left w:val="nil"/>
              <w:bottom w:val="single" w:sz="4" w:space="0" w:color="auto"/>
              <w:right w:val="single" w:sz="4" w:space="0" w:color="auto"/>
            </w:tcBorders>
            <w:shd w:val="clear" w:color="auto" w:fill="auto"/>
            <w:vAlign w:val="bottom"/>
            <w:hideMark/>
          </w:tcPr>
          <w:p w14:paraId="67EA2F74"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Antal</w:t>
            </w:r>
          </w:p>
        </w:tc>
        <w:tc>
          <w:tcPr>
            <w:tcW w:w="960" w:type="dxa"/>
            <w:tcBorders>
              <w:top w:val="nil"/>
              <w:left w:val="nil"/>
              <w:bottom w:val="single" w:sz="4" w:space="0" w:color="auto"/>
              <w:right w:val="single" w:sz="4" w:space="0" w:color="auto"/>
            </w:tcBorders>
            <w:shd w:val="clear" w:color="auto" w:fill="auto"/>
            <w:vAlign w:val="bottom"/>
            <w:hideMark/>
          </w:tcPr>
          <w:p w14:paraId="1E2B732C"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Antal</w:t>
            </w:r>
          </w:p>
        </w:tc>
      </w:tr>
      <w:tr w:rsidR="00307522" w:rsidRPr="00307522" w14:paraId="4373C8A2" w14:textId="77777777" w:rsidTr="00307522">
        <w:trPr>
          <w:trHeight w:val="300"/>
        </w:trPr>
        <w:tc>
          <w:tcPr>
            <w:tcW w:w="1120" w:type="dxa"/>
            <w:tcBorders>
              <w:top w:val="nil"/>
              <w:left w:val="single" w:sz="4" w:space="0" w:color="auto"/>
              <w:bottom w:val="nil"/>
              <w:right w:val="nil"/>
            </w:tcBorders>
            <w:shd w:val="clear" w:color="auto" w:fill="auto"/>
            <w:noWrap/>
            <w:vAlign w:val="bottom"/>
            <w:hideMark/>
          </w:tcPr>
          <w:p w14:paraId="6243A823"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2015/16</w:t>
            </w:r>
          </w:p>
        </w:tc>
        <w:tc>
          <w:tcPr>
            <w:tcW w:w="960" w:type="dxa"/>
            <w:tcBorders>
              <w:top w:val="nil"/>
              <w:left w:val="single" w:sz="4" w:space="0" w:color="auto"/>
              <w:bottom w:val="nil"/>
              <w:right w:val="nil"/>
            </w:tcBorders>
            <w:shd w:val="clear" w:color="auto" w:fill="auto"/>
            <w:noWrap/>
            <w:vAlign w:val="bottom"/>
            <w:hideMark/>
          </w:tcPr>
          <w:p w14:paraId="58963070"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27 207</w:t>
            </w:r>
          </w:p>
        </w:tc>
        <w:tc>
          <w:tcPr>
            <w:tcW w:w="960" w:type="dxa"/>
            <w:tcBorders>
              <w:top w:val="nil"/>
              <w:left w:val="nil"/>
              <w:bottom w:val="nil"/>
              <w:right w:val="nil"/>
            </w:tcBorders>
            <w:shd w:val="clear" w:color="auto" w:fill="auto"/>
            <w:noWrap/>
            <w:vAlign w:val="bottom"/>
            <w:hideMark/>
          </w:tcPr>
          <w:p w14:paraId="14CD1DD8"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25,8</w:t>
            </w:r>
          </w:p>
        </w:tc>
        <w:tc>
          <w:tcPr>
            <w:tcW w:w="960" w:type="dxa"/>
            <w:tcBorders>
              <w:top w:val="nil"/>
              <w:left w:val="nil"/>
              <w:bottom w:val="nil"/>
              <w:right w:val="nil"/>
            </w:tcBorders>
            <w:shd w:val="clear" w:color="auto" w:fill="auto"/>
            <w:noWrap/>
            <w:vAlign w:val="bottom"/>
            <w:hideMark/>
          </w:tcPr>
          <w:p w14:paraId="1BFEA330"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9 866</w:t>
            </w:r>
          </w:p>
        </w:tc>
        <w:tc>
          <w:tcPr>
            <w:tcW w:w="960" w:type="dxa"/>
            <w:tcBorders>
              <w:top w:val="nil"/>
              <w:left w:val="nil"/>
              <w:bottom w:val="nil"/>
              <w:right w:val="nil"/>
            </w:tcBorders>
            <w:shd w:val="clear" w:color="auto" w:fill="auto"/>
            <w:noWrap/>
            <w:vAlign w:val="bottom"/>
            <w:hideMark/>
          </w:tcPr>
          <w:p w14:paraId="12C7395D"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17 341</w:t>
            </w:r>
          </w:p>
        </w:tc>
        <w:tc>
          <w:tcPr>
            <w:tcW w:w="960" w:type="dxa"/>
            <w:tcBorders>
              <w:top w:val="nil"/>
              <w:left w:val="nil"/>
              <w:bottom w:val="nil"/>
              <w:right w:val="nil"/>
            </w:tcBorders>
            <w:shd w:val="clear" w:color="auto" w:fill="auto"/>
            <w:noWrap/>
            <w:vAlign w:val="bottom"/>
            <w:hideMark/>
          </w:tcPr>
          <w:p w14:paraId="7FF05EDA"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6 609</w:t>
            </w:r>
          </w:p>
        </w:tc>
      </w:tr>
      <w:tr w:rsidR="00307522" w:rsidRPr="00307522" w14:paraId="510E4D14" w14:textId="77777777" w:rsidTr="00307522">
        <w:trPr>
          <w:trHeight w:val="300"/>
        </w:trPr>
        <w:tc>
          <w:tcPr>
            <w:tcW w:w="1120" w:type="dxa"/>
            <w:tcBorders>
              <w:top w:val="nil"/>
              <w:left w:val="single" w:sz="4" w:space="0" w:color="auto"/>
              <w:bottom w:val="nil"/>
              <w:right w:val="nil"/>
            </w:tcBorders>
            <w:shd w:val="clear" w:color="auto" w:fill="auto"/>
            <w:noWrap/>
            <w:vAlign w:val="bottom"/>
            <w:hideMark/>
          </w:tcPr>
          <w:p w14:paraId="4BE4B702"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2016/17</w:t>
            </w:r>
          </w:p>
        </w:tc>
        <w:tc>
          <w:tcPr>
            <w:tcW w:w="960" w:type="dxa"/>
            <w:tcBorders>
              <w:top w:val="nil"/>
              <w:left w:val="single" w:sz="4" w:space="0" w:color="auto"/>
              <w:bottom w:val="nil"/>
              <w:right w:val="nil"/>
            </w:tcBorders>
            <w:shd w:val="clear" w:color="auto" w:fill="auto"/>
            <w:noWrap/>
            <w:vAlign w:val="bottom"/>
            <w:hideMark/>
          </w:tcPr>
          <w:p w14:paraId="204D9E7F"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27 734</w:t>
            </w:r>
          </w:p>
        </w:tc>
        <w:tc>
          <w:tcPr>
            <w:tcW w:w="960" w:type="dxa"/>
            <w:tcBorders>
              <w:top w:val="nil"/>
              <w:left w:val="nil"/>
              <w:bottom w:val="nil"/>
              <w:right w:val="nil"/>
            </w:tcBorders>
            <w:shd w:val="clear" w:color="auto" w:fill="auto"/>
            <w:noWrap/>
            <w:vAlign w:val="bottom"/>
            <w:hideMark/>
          </w:tcPr>
          <w:p w14:paraId="5CC62EA6"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25,9</w:t>
            </w:r>
          </w:p>
        </w:tc>
        <w:tc>
          <w:tcPr>
            <w:tcW w:w="960" w:type="dxa"/>
            <w:tcBorders>
              <w:top w:val="nil"/>
              <w:left w:val="nil"/>
              <w:bottom w:val="nil"/>
              <w:right w:val="nil"/>
            </w:tcBorders>
            <w:shd w:val="clear" w:color="auto" w:fill="auto"/>
            <w:noWrap/>
            <w:vAlign w:val="bottom"/>
            <w:hideMark/>
          </w:tcPr>
          <w:p w14:paraId="39F87F34"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10 528</w:t>
            </w:r>
          </w:p>
        </w:tc>
        <w:tc>
          <w:tcPr>
            <w:tcW w:w="960" w:type="dxa"/>
            <w:tcBorders>
              <w:top w:val="nil"/>
              <w:left w:val="nil"/>
              <w:bottom w:val="nil"/>
              <w:right w:val="nil"/>
            </w:tcBorders>
            <w:shd w:val="clear" w:color="auto" w:fill="auto"/>
            <w:noWrap/>
            <w:vAlign w:val="bottom"/>
            <w:hideMark/>
          </w:tcPr>
          <w:p w14:paraId="0D34D31F"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17 206</w:t>
            </w:r>
          </w:p>
        </w:tc>
        <w:tc>
          <w:tcPr>
            <w:tcW w:w="960" w:type="dxa"/>
            <w:tcBorders>
              <w:top w:val="nil"/>
              <w:left w:val="nil"/>
              <w:bottom w:val="nil"/>
              <w:right w:val="nil"/>
            </w:tcBorders>
            <w:shd w:val="clear" w:color="auto" w:fill="auto"/>
            <w:noWrap/>
            <w:vAlign w:val="bottom"/>
            <w:hideMark/>
          </w:tcPr>
          <w:p w14:paraId="3E940EF3"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6 912</w:t>
            </w:r>
          </w:p>
        </w:tc>
      </w:tr>
      <w:tr w:rsidR="00307522" w:rsidRPr="00307522" w14:paraId="4CDDEBA7" w14:textId="77777777" w:rsidTr="00307522">
        <w:trPr>
          <w:trHeight w:val="300"/>
        </w:trPr>
        <w:tc>
          <w:tcPr>
            <w:tcW w:w="1120" w:type="dxa"/>
            <w:tcBorders>
              <w:top w:val="nil"/>
              <w:left w:val="single" w:sz="4" w:space="0" w:color="auto"/>
              <w:bottom w:val="nil"/>
              <w:right w:val="nil"/>
            </w:tcBorders>
            <w:shd w:val="clear" w:color="auto" w:fill="auto"/>
            <w:noWrap/>
            <w:vAlign w:val="bottom"/>
            <w:hideMark/>
          </w:tcPr>
          <w:p w14:paraId="2CAFD913"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2017/18</w:t>
            </w:r>
          </w:p>
        </w:tc>
        <w:tc>
          <w:tcPr>
            <w:tcW w:w="960" w:type="dxa"/>
            <w:tcBorders>
              <w:top w:val="nil"/>
              <w:left w:val="single" w:sz="4" w:space="0" w:color="auto"/>
              <w:bottom w:val="nil"/>
              <w:right w:val="nil"/>
            </w:tcBorders>
            <w:shd w:val="clear" w:color="auto" w:fill="auto"/>
            <w:noWrap/>
            <w:vAlign w:val="bottom"/>
            <w:hideMark/>
          </w:tcPr>
          <w:p w14:paraId="71277B73"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26 863</w:t>
            </w:r>
          </w:p>
        </w:tc>
        <w:tc>
          <w:tcPr>
            <w:tcW w:w="960" w:type="dxa"/>
            <w:tcBorders>
              <w:top w:val="nil"/>
              <w:left w:val="nil"/>
              <w:bottom w:val="nil"/>
              <w:right w:val="nil"/>
            </w:tcBorders>
            <w:shd w:val="clear" w:color="auto" w:fill="auto"/>
            <w:noWrap/>
            <w:vAlign w:val="bottom"/>
            <w:hideMark/>
          </w:tcPr>
          <w:p w14:paraId="12B7EAE8"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24,4</w:t>
            </w:r>
          </w:p>
        </w:tc>
        <w:tc>
          <w:tcPr>
            <w:tcW w:w="960" w:type="dxa"/>
            <w:tcBorders>
              <w:top w:val="nil"/>
              <w:left w:val="nil"/>
              <w:bottom w:val="nil"/>
              <w:right w:val="nil"/>
            </w:tcBorders>
            <w:shd w:val="clear" w:color="auto" w:fill="auto"/>
            <w:noWrap/>
            <w:vAlign w:val="bottom"/>
            <w:hideMark/>
          </w:tcPr>
          <w:p w14:paraId="34BB9123"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11 103</w:t>
            </w:r>
          </w:p>
        </w:tc>
        <w:tc>
          <w:tcPr>
            <w:tcW w:w="960" w:type="dxa"/>
            <w:tcBorders>
              <w:top w:val="nil"/>
              <w:left w:val="nil"/>
              <w:bottom w:val="nil"/>
              <w:right w:val="nil"/>
            </w:tcBorders>
            <w:shd w:val="clear" w:color="auto" w:fill="auto"/>
            <w:noWrap/>
            <w:vAlign w:val="bottom"/>
            <w:hideMark/>
          </w:tcPr>
          <w:p w14:paraId="1ABBB0CD"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15 760</w:t>
            </w:r>
          </w:p>
        </w:tc>
        <w:tc>
          <w:tcPr>
            <w:tcW w:w="960" w:type="dxa"/>
            <w:tcBorders>
              <w:top w:val="nil"/>
              <w:left w:val="nil"/>
              <w:bottom w:val="nil"/>
              <w:right w:val="nil"/>
            </w:tcBorders>
            <w:shd w:val="clear" w:color="auto" w:fill="auto"/>
            <w:noWrap/>
            <w:vAlign w:val="bottom"/>
            <w:hideMark/>
          </w:tcPr>
          <w:p w14:paraId="2D7A6E15"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7 393</w:t>
            </w:r>
          </w:p>
        </w:tc>
      </w:tr>
      <w:tr w:rsidR="00307522" w:rsidRPr="00307522" w14:paraId="414C511A" w14:textId="77777777" w:rsidTr="00307522">
        <w:trPr>
          <w:trHeight w:val="315"/>
        </w:trPr>
        <w:tc>
          <w:tcPr>
            <w:tcW w:w="1120" w:type="dxa"/>
            <w:tcBorders>
              <w:top w:val="nil"/>
              <w:left w:val="single" w:sz="4" w:space="0" w:color="auto"/>
              <w:bottom w:val="single" w:sz="8" w:space="0" w:color="auto"/>
              <w:right w:val="nil"/>
            </w:tcBorders>
            <w:shd w:val="clear" w:color="auto" w:fill="auto"/>
            <w:noWrap/>
            <w:vAlign w:val="bottom"/>
            <w:hideMark/>
          </w:tcPr>
          <w:p w14:paraId="78A63F34"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2018/19</w:t>
            </w:r>
          </w:p>
        </w:tc>
        <w:tc>
          <w:tcPr>
            <w:tcW w:w="960" w:type="dxa"/>
            <w:tcBorders>
              <w:top w:val="nil"/>
              <w:left w:val="single" w:sz="4" w:space="0" w:color="auto"/>
              <w:bottom w:val="single" w:sz="8" w:space="0" w:color="auto"/>
              <w:right w:val="nil"/>
            </w:tcBorders>
            <w:shd w:val="clear" w:color="auto" w:fill="auto"/>
            <w:noWrap/>
            <w:vAlign w:val="bottom"/>
            <w:hideMark/>
          </w:tcPr>
          <w:p w14:paraId="1CD3B06B"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27 547</w:t>
            </w:r>
          </w:p>
        </w:tc>
        <w:tc>
          <w:tcPr>
            <w:tcW w:w="960" w:type="dxa"/>
            <w:tcBorders>
              <w:top w:val="nil"/>
              <w:left w:val="nil"/>
              <w:bottom w:val="single" w:sz="8" w:space="0" w:color="auto"/>
              <w:right w:val="nil"/>
            </w:tcBorders>
            <w:shd w:val="clear" w:color="auto" w:fill="auto"/>
            <w:noWrap/>
            <w:vAlign w:val="bottom"/>
            <w:hideMark/>
          </w:tcPr>
          <w:p w14:paraId="0023BC89"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24,5</w:t>
            </w:r>
          </w:p>
        </w:tc>
        <w:tc>
          <w:tcPr>
            <w:tcW w:w="960" w:type="dxa"/>
            <w:tcBorders>
              <w:top w:val="nil"/>
              <w:left w:val="nil"/>
              <w:bottom w:val="single" w:sz="8" w:space="0" w:color="auto"/>
              <w:right w:val="nil"/>
            </w:tcBorders>
            <w:shd w:val="clear" w:color="auto" w:fill="auto"/>
            <w:noWrap/>
            <w:vAlign w:val="bottom"/>
            <w:hideMark/>
          </w:tcPr>
          <w:p w14:paraId="76048811"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11 818</w:t>
            </w:r>
          </w:p>
        </w:tc>
        <w:tc>
          <w:tcPr>
            <w:tcW w:w="960" w:type="dxa"/>
            <w:tcBorders>
              <w:top w:val="nil"/>
              <w:left w:val="nil"/>
              <w:bottom w:val="single" w:sz="8" w:space="0" w:color="auto"/>
              <w:right w:val="nil"/>
            </w:tcBorders>
            <w:shd w:val="clear" w:color="auto" w:fill="auto"/>
            <w:noWrap/>
            <w:vAlign w:val="bottom"/>
            <w:hideMark/>
          </w:tcPr>
          <w:p w14:paraId="26E4EC24"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15 729</w:t>
            </w:r>
          </w:p>
        </w:tc>
        <w:tc>
          <w:tcPr>
            <w:tcW w:w="960" w:type="dxa"/>
            <w:tcBorders>
              <w:top w:val="nil"/>
              <w:left w:val="nil"/>
              <w:bottom w:val="single" w:sz="8" w:space="0" w:color="auto"/>
              <w:right w:val="nil"/>
            </w:tcBorders>
            <w:shd w:val="clear" w:color="auto" w:fill="auto"/>
            <w:noWrap/>
            <w:vAlign w:val="bottom"/>
            <w:hideMark/>
          </w:tcPr>
          <w:p w14:paraId="3743DB99"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7 726</w:t>
            </w:r>
          </w:p>
        </w:tc>
      </w:tr>
      <w:tr w:rsidR="00307522" w:rsidRPr="00307522" w14:paraId="77D1F300" w14:textId="77777777" w:rsidTr="00307522">
        <w:trPr>
          <w:trHeight w:val="300"/>
        </w:trPr>
        <w:tc>
          <w:tcPr>
            <w:tcW w:w="1120" w:type="dxa"/>
            <w:tcBorders>
              <w:top w:val="nil"/>
              <w:left w:val="single" w:sz="4" w:space="0" w:color="auto"/>
              <w:bottom w:val="nil"/>
              <w:right w:val="single" w:sz="4" w:space="0" w:color="auto"/>
            </w:tcBorders>
            <w:shd w:val="clear" w:color="auto" w:fill="auto"/>
            <w:hideMark/>
          </w:tcPr>
          <w:p w14:paraId="27D02817"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2019/20</w:t>
            </w:r>
          </w:p>
        </w:tc>
        <w:tc>
          <w:tcPr>
            <w:tcW w:w="960" w:type="dxa"/>
            <w:tcBorders>
              <w:top w:val="nil"/>
              <w:left w:val="nil"/>
              <w:bottom w:val="nil"/>
              <w:right w:val="nil"/>
            </w:tcBorders>
            <w:shd w:val="clear" w:color="auto" w:fill="auto"/>
            <w:vAlign w:val="bottom"/>
            <w:hideMark/>
          </w:tcPr>
          <w:p w14:paraId="779EC56E"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27 370</w:t>
            </w:r>
          </w:p>
        </w:tc>
        <w:tc>
          <w:tcPr>
            <w:tcW w:w="960" w:type="dxa"/>
            <w:tcBorders>
              <w:top w:val="nil"/>
              <w:left w:val="nil"/>
              <w:bottom w:val="nil"/>
              <w:right w:val="nil"/>
            </w:tcBorders>
            <w:shd w:val="clear" w:color="auto" w:fill="auto"/>
            <w:vAlign w:val="bottom"/>
            <w:hideMark/>
          </w:tcPr>
          <w:p w14:paraId="21090D51"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23,9</w:t>
            </w:r>
          </w:p>
        </w:tc>
        <w:tc>
          <w:tcPr>
            <w:tcW w:w="960" w:type="dxa"/>
            <w:tcBorders>
              <w:top w:val="nil"/>
              <w:left w:val="nil"/>
              <w:bottom w:val="nil"/>
              <w:right w:val="nil"/>
            </w:tcBorders>
            <w:shd w:val="clear" w:color="auto" w:fill="auto"/>
            <w:vAlign w:val="bottom"/>
            <w:hideMark/>
          </w:tcPr>
          <w:p w14:paraId="735095BE"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11 851</w:t>
            </w:r>
          </w:p>
        </w:tc>
        <w:tc>
          <w:tcPr>
            <w:tcW w:w="960" w:type="dxa"/>
            <w:tcBorders>
              <w:top w:val="nil"/>
              <w:left w:val="nil"/>
              <w:bottom w:val="nil"/>
              <w:right w:val="nil"/>
            </w:tcBorders>
            <w:shd w:val="clear" w:color="auto" w:fill="auto"/>
            <w:vAlign w:val="bottom"/>
            <w:hideMark/>
          </w:tcPr>
          <w:p w14:paraId="758D9880"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15 519</w:t>
            </w:r>
          </w:p>
        </w:tc>
        <w:tc>
          <w:tcPr>
            <w:tcW w:w="960" w:type="dxa"/>
            <w:tcBorders>
              <w:top w:val="nil"/>
              <w:left w:val="single" w:sz="4" w:space="0" w:color="auto"/>
              <w:bottom w:val="nil"/>
              <w:right w:val="nil"/>
            </w:tcBorders>
            <w:shd w:val="clear" w:color="auto" w:fill="auto"/>
            <w:vAlign w:val="bottom"/>
            <w:hideMark/>
          </w:tcPr>
          <w:p w14:paraId="542057B7"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7 432</w:t>
            </w:r>
          </w:p>
        </w:tc>
      </w:tr>
      <w:tr w:rsidR="00307522" w:rsidRPr="00307522" w14:paraId="3C0F9E9B" w14:textId="77777777" w:rsidTr="00307522">
        <w:trPr>
          <w:trHeight w:val="300"/>
        </w:trPr>
        <w:tc>
          <w:tcPr>
            <w:tcW w:w="5920" w:type="dxa"/>
            <w:gridSpan w:val="6"/>
            <w:tcBorders>
              <w:top w:val="single" w:sz="4" w:space="0" w:color="auto"/>
              <w:left w:val="nil"/>
              <w:bottom w:val="nil"/>
              <w:right w:val="nil"/>
            </w:tcBorders>
            <w:shd w:val="clear" w:color="auto" w:fill="auto"/>
            <w:noWrap/>
            <w:vAlign w:val="bottom"/>
            <w:hideMark/>
          </w:tcPr>
          <w:p w14:paraId="4C6439F1" w14:textId="77777777" w:rsidR="00307522" w:rsidRPr="00307522" w:rsidRDefault="00307522" w:rsidP="00307522">
            <w:pPr>
              <w:spacing w:before="0" w:line="240" w:lineRule="auto"/>
              <w:rPr>
                <w:rFonts w:ascii="Calibri" w:eastAsia="Times New Roman" w:hAnsi="Calibri" w:cs="Calibri"/>
                <w:color w:val="000000"/>
                <w:sz w:val="22"/>
                <w:lang w:eastAsia="sv-SE"/>
              </w:rPr>
            </w:pPr>
            <w:r w:rsidRPr="00307522">
              <w:rPr>
                <w:rFonts w:ascii="Calibri" w:eastAsia="Times New Roman" w:hAnsi="Calibri" w:cs="Calibri"/>
                <w:color w:val="000000"/>
                <w:sz w:val="22"/>
                <w:lang w:eastAsia="sv-SE"/>
              </w:rPr>
              <w:t> </w:t>
            </w:r>
          </w:p>
        </w:tc>
      </w:tr>
      <w:tr w:rsidR="00307522" w:rsidRPr="00307522" w14:paraId="60689F81" w14:textId="77777777" w:rsidTr="00307522">
        <w:trPr>
          <w:trHeight w:val="300"/>
        </w:trPr>
        <w:tc>
          <w:tcPr>
            <w:tcW w:w="5920" w:type="dxa"/>
            <w:gridSpan w:val="6"/>
            <w:tcBorders>
              <w:top w:val="nil"/>
              <w:left w:val="nil"/>
              <w:bottom w:val="single" w:sz="4" w:space="0" w:color="auto"/>
              <w:right w:val="nil"/>
            </w:tcBorders>
            <w:shd w:val="clear" w:color="auto" w:fill="auto"/>
            <w:noWrap/>
            <w:vAlign w:val="bottom"/>
            <w:hideMark/>
          </w:tcPr>
          <w:p w14:paraId="3E4461CC" w14:textId="77777777" w:rsidR="00307522" w:rsidRPr="00307522" w:rsidRDefault="00307522" w:rsidP="00307522">
            <w:pPr>
              <w:spacing w:before="0" w:line="240" w:lineRule="auto"/>
              <w:rPr>
                <w:rFonts w:ascii="Calibri" w:eastAsia="Times New Roman" w:hAnsi="Calibri" w:cs="Calibri"/>
                <w:color w:val="000000"/>
                <w:sz w:val="22"/>
                <w:lang w:eastAsia="sv-SE"/>
              </w:rPr>
            </w:pPr>
            <w:r w:rsidRPr="00307522">
              <w:rPr>
                <w:rFonts w:ascii="Calibri" w:eastAsia="Times New Roman" w:hAnsi="Calibri" w:cs="Calibri"/>
                <w:color w:val="000000"/>
                <w:sz w:val="22"/>
                <w:lang w:eastAsia="sv-SE"/>
              </w:rPr>
              <w:t> </w:t>
            </w:r>
          </w:p>
        </w:tc>
      </w:tr>
      <w:tr w:rsidR="00307522" w:rsidRPr="00307522" w14:paraId="00EFE6CD" w14:textId="77777777" w:rsidTr="00307522">
        <w:trPr>
          <w:trHeight w:val="300"/>
        </w:trPr>
        <w:tc>
          <w:tcPr>
            <w:tcW w:w="1120" w:type="dxa"/>
            <w:vMerge w:val="restart"/>
            <w:tcBorders>
              <w:top w:val="nil"/>
              <w:left w:val="single" w:sz="4" w:space="0" w:color="auto"/>
              <w:bottom w:val="single" w:sz="4" w:space="0" w:color="auto"/>
              <w:right w:val="single" w:sz="4" w:space="0" w:color="auto"/>
            </w:tcBorders>
            <w:shd w:val="clear" w:color="auto" w:fill="auto"/>
            <w:vAlign w:val="bottom"/>
            <w:hideMark/>
          </w:tcPr>
          <w:p w14:paraId="28BC143F" w14:textId="77777777" w:rsidR="00307522" w:rsidRPr="00307522" w:rsidRDefault="00307522" w:rsidP="00307522">
            <w:pPr>
              <w:spacing w:before="0" w:line="240" w:lineRule="auto"/>
              <w:rPr>
                <w:rFonts w:ascii="Arial" w:eastAsia="Times New Roman" w:hAnsi="Arial" w:cs="Arial"/>
                <w:szCs w:val="20"/>
                <w:lang w:eastAsia="sv-SE"/>
              </w:rPr>
            </w:pPr>
            <w:r w:rsidRPr="00307522">
              <w:rPr>
                <w:rFonts w:ascii="Arial" w:eastAsia="Times New Roman" w:hAnsi="Arial" w:cs="Arial"/>
                <w:szCs w:val="20"/>
                <w:lang w:eastAsia="sv-SE"/>
              </w:rPr>
              <w:t>Läsår</w:t>
            </w:r>
            <w:r w:rsidRPr="00307522">
              <w:rPr>
                <w:rFonts w:ascii="Arial" w:eastAsia="Times New Roman" w:hAnsi="Arial" w:cs="Arial"/>
                <w:szCs w:val="20"/>
                <w:lang w:eastAsia="sv-SE"/>
              </w:rPr>
              <w:br/>
              <w:t>Huvudman</w:t>
            </w:r>
            <w:r w:rsidRPr="00307522">
              <w:rPr>
                <w:rFonts w:ascii="Arial" w:eastAsia="Times New Roman" w:hAnsi="Arial" w:cs="Arial"/>
                <w:szCs w:val="20"/>
                <w:lang w:eastAsia="sv-SE"/>
              </w:rPr>
              <w:br/>
              <w:t>Bakgrund</w:t>
            </w:r>
          </w:p>
        </w:tc>
        <w:tc>
          <w:tcPr>
            <w:tcW w:w="4800" w:type="dxa"/>
            <w:gridSpan w:val="5"/>
            <w:tcBorders>
              <w:top w:val="single" w:sz="4" w:space="0" w:color="auto"/>
              <w:left w:val="nil"/>
              <w:bottom w:val="single" w:sz="4" w:space="0" w:color="auto"/>
              <w:right w:val="single" w:sz="4" w:space="0" w:color="auto"/>
            </w:tcBorders>
            <w:shd w:val="clear" w:color="auto" w:fill="auto"/>
            <w:vAlign w:val="bottom"/>
            <w:hideMark/>
          </w:tcPr>
          <w:p w14:paraId="52617C71" w14:textId="77777777" w:rsidR="00307522" w:rsidRPr="00307522" w:rsidRDefault="00307522" w:rsidP="00307522">
            <w:pPr>
              <w:spacing w:before="0" w:line="240" w:lineRule="auto"/>
              <w:rPr>
                <w:rFonts w:ascii="Arial" w:eastAsia="Times New Roman" w:hAnsi="Arial" w:cs="Arial"/>
                <w:szCs w:val="20"/>
                <w:lang w:eastAsia="sv-SE"/>
              </w:rPr>
            </w:pPr>
            <w:r w:rsidRPr="00307522">
              <w:rPr>
                <w:rFonts w:ascii="Arial" w:eastAsia="Times New Roman" w:hAnsi="Arial" w:cs="Arial"/>
                <w:szCs w:val="20"/>
                <w:lang w:eastAsia="sv-SE"/>
              </w:rPr>
              <w:t>Elever</w:t>
            </w:r>
            <w:r w:rsidRPr="00307522">
              <w:rPr>
                <w:rFonts w:ascii="Arial" w:eastAsia="Times New Roman" w:hAnsi="Arial" w:cs="Arial"/>
                <w:b/>
                <w:bCs/>
                <w:szCs w:val="20"/>
                <w:vertAlign w:val="superscript"/>
                <w:lang w:eastAsia="sv-SE"/>
              </w:rPr>
              <w:t>1</w:t>
            </w:r>
            <w:r w:rsidRPr="00307522">
              <w:rPr>
                <w:rFonts w:ascii="Arial" w:eastAsia="Times New Roman" w:hAnsi="Arial" w:cs="Arial"/>
                <w:szCs w:val="20"/>
                <w:lang w:eastAsia="sv-SE"/>
              </w:rPr>
              <w:t xml:space="preserve"> som ej nått </w:t>
            </w:r>
            <w:proofErr w:type="spellStart"/>
            <w:r w:rsidRPr="00307522">
              <w:rPr>
                <w:rFonts w:ascii="Arial" w:eastAsia="Times New Roman" w:hAnsi="Arial" w:cs="Arial"/>
                <w:szCs w:val="20"/>
                <w:lang w:eastAsia="sv-SE"/>
              </w:rPr>
              <w:t>kunskapkraven</w:t>
            </w:r>
            <w:proofErr w:type="spellEnd"/>
            <w:r w:rsidRPr="00307522">
              <w:rPr>
                <w:rFonts w:ascii="Arial" w:eastAsia="Times New Roman" w:hAnsi="Arial" w:cs="Arial"/>
                <w:szCs w:val="20"/>
                <w:lang w:eastAsia="sv-SE"/>
              </w:rPr>
              <w:t xml:space="preserve"> av de som fått eller skulle ha fått mål- och kunskapsrelaterade slutbetyg</w:t>
            </w:r>
          </w:p>
        </w:tc>
      </w:tr>
      <w:tr w:rsidR="00307522" w:rsidRPr="00307522" w14:paraId="032B2638" w14:textId="77777777" w:rsidTr="00307522">
        <w:trPr>
          <w:trHeight w:val="300"/>
        </w:trPr>
        <w:tc>
          <w:tcPr>
            <w:tcW w:w="1120" w:type="dxa"/>
            <w:vMerge/>
            <w:tcBorders>
              <w:top w:val="nil"/>
              <w:left w:val="single" w:sz="4" w:space="0" w:color="auto"/>
              <w:bottom w:val="single" w:sz="4" w:space="0" w:color="auto"/>
              <w:right w:val="single" w:sz="4" w:space="0" w:color="auto"/>
            </w:tcBorders>
            <w:vAlign w:val="center"/>
            <w:hideMark/>
          </w:tcPr>
          <w:p w14:paraId="0E760198" w14:textId="77777777" w:rsidR="00307522" w:rsidRPr="00307522" w:rsidRDefault="00307522" w:rsidP="00307522">
            <w:pPr>
              <w:spacing w:before="0" w:line="240" w:lineRule="auto"/>
              <w:rPr>
                <w:rFonts w:ascii="Arial" w:eastAsia="Times New Roman" w:hAnsi="Arial" w:cs="Arial"/>
                <w:szCs w:val="20"/>
                <w:lang w:eastAsia="sv-SE"/>
              </w:rPr>
            </w:pPr>
          </w:p>
        </w:tc>
        <w:tc>
          <w:tcPr>
            <w:tcW w:w="3840" w:type="dxa"/>
            <w:gridSpan w:val="4"/>
            <w:tcBorders>
              <w:top w:val="single" w:sz="4" w:space="0" w:color="auto"/>
              <w:left w:val="nil"/>
              <w:bottom w:val="single" w:sz="4" w:space="0" w:color="auto"/>
              <w:right w:val="single" w:sz="4" w:space="0" w:color="auto"/>
            </w:tcBorders>
            <w:shd w:val="clear" w:color="auto" w:fill="auto"/>
            <w:vAlign w:val="bottom"/>
            <w:hideMark/>
          </w:tcPr>
          <w:p w14:paraId="6027E3C2"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I två eller flera ämnen</w:t>
            </w:r>
          </w:p>
        </w:tc>
        <w:tc>
          <w:tcPr>
            <w:tcW w:w="960" w:type="dxa"/>
            <w:tcBorders>
              <w:top w:val="nil"/>
              <w:left w:val="nil"/>
              <w:bottom w:val="single" w:sz="4" w:space="0" w:color="auto"/>
              <w:right w:val="nil"/>
            </w:tcBorders>
            <w:shd w:val="clear" w:color="auto" w:fill="auto"/>
            <w:vAlign w:val="bottom"/>
            <w:hideMark/>
          </w:tcPr>
          <w:p w14:paraId="75597003"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I alla ämnen</w:t>
            </w:r>
          </w:p>
        </w:tc>
      </w:tr>
      <w:tr w:rsidR="00307522" w:rsidRPr="00307522" w14:paraId="672764A7" w14:textId="77777777" w:rsidTr="00307522">
        <w:trPr>
          <w:trHeight w:val="300"/>
        </w:trPr>
        <w:tc>
          <w:tcPr>
            <w:tcW w:w="1120" w:type="dxa"/>
            <w:vMerge/>
            <w:tcBorders>
              <w:top w:val="nil"/>
              <w:left w:val="single" w:sz="4" w:space="0" w:color="auto"/>
              <w:bottom w:val="single" w:sz="4" w:space="0" w:color="auto"/>
              <w:right w:val="single" w:sz="4" w:space="0" w:color="auto"/>
            </w:tcBorders>
            <w:vAlign w:val="center"/>
            <w:hideMark/>
          </w:tcPr>
          <w:p w14:paraId="2965E107" w14:textId="77777777" w:rsidR="00307522" w:rsidRPr="00307522" w:rsidRDefault="00307522" w:rsidP="00307522">
            <w:pPr>
              <w:spacing w:before="0" w:line="240" w:lineRule="auto"/>
              <w:rPr>
                <w:rFonts w:ascii="Arial" w:eastAsia="Times New Roman" w:hAnsi="Arial" w:cs="Arial"/>
                <w:szCs w:val="20"/>
                <w:lang w:eastAsia="sv-SE"/>
              </w:rPr>
            </w:pP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476833D"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Totalt</w:t>
            </w:r>
          </w:p>
        </w:tc>
        <w:tc>
          <w:tcPr>
            <w:tcW w:w="960" w:type="dxa"/>
            <w:tcBorders>
              <w:top w:val="nil"/>
              <w:left w:val="nil"/>
              <w:bottom w:val="single" w:sz="4" w:space="0" w:color="auto"/>
              <w:right w:val="single" w:sz="4" w:space="0" w:color="auto"/>
            </w:tcBorders>
            <w:shd w:val="clear" w:color="auto" w:fill="auto"/>
            <w:vAlign w:val="bottom"/>
            <w:hideMark/>
          </w:tcPr>
          <w:p w14:paraId="1195A6C3"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Flickor</w:t>
            </w:r>
          </w:p>
        </w:tc>
        <w:tc>
          <w:tcPr>
            <w:tcW w:w="960" w:type="dxa"/>
            <w:tcBorders>
              <w:top w:val="nil"/>
              <w:left w:val="nil"/>
              <w:bottom w:val="single" w:sz="4" w:space="0" w:color="auto"/>
              <w:right w:val="single" w:sz="4" w:space="0" w:color="auto"/>
            </w:tcBorders>
            <w:shd w:val="clear" w:color="auto" w:fill="auto"/>
            <w:vAlign w:val="bottom"/>
            <w:hideMark/>
          </w:tcPr>
          <w:p w14:paraId="352B3406"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Pojkar</w:t>
            </w:r>
          </w:p>
        </w:tc>
        <w:tc>
          <w:tcPr>
            <w:tcW w:w="960" w:type="dxa"/>
            <w:tcBorders>
              <w:top w:val="nil"/>
              <w:left w:val="nil"/>
              <w:bottom w:val="single" w:sz="4" w:space="0" w:color="auto"/>
              <w:right w:val="nil"/>
            </w:tcBorders>
            <w:shd w:val="clear" w:color="auto" w:fill="auto"/>
            <w:vAlign w:val="bottom"/>
            <w:hideMark/>
          </w:tcPr>
          <w:p w14:paraId="557791F6"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Totalt</w:t>
            </w:r>
          </w:p>
        </w:tc>
      </w:tr>
      <w:tr w:rsidR="00307522" w:rsidRPr="00307522" w14:paraId="5899859B" w14:textId="77777777" w:rsidTr="00307522">
        <w:trPr>
          <w:trHeight w:val="300"/>
        </w:trPr>
        <w:tc>
          <w:tcPr>
            <w:tcW w:w="1120" w:type="dxa"/>
            <w:vMerge/>
            <w:tcBorders>
              <w:top w:val="nil"/>
              <w:left w:val="single" w:sz="4" w:space="0" w:color="auto"/>
              <w:bottom w:val="single" w:sz="4" w:space="0" w:color="auto"/>
              <w:right w:val="single" w:sz="4" w:space="0" w:color="auto"/>
            </w:tcBorders>
            <w:vAlign w:val="center"/>
            <w:hideMark/>
          </w:tcPr>
          <w:p w14:paraId="6D4D5626" w14:textId="77777777" w:rsidR="00307522" w:rsidRPr="00307522" w:rsidRDefault="00307522" w:rsidP="00307522">
            <w:pPr>
              <w:spacing w:before="0" w:line="240" w:lineRule="auto"/>
              <w:rPr>
                <w:rFonts w:ascii="Arial" w:eastAsia="Times New Roman" w:hAnsi="Arial" w:cs="Arial"/>
                <w:szCs w:val="20"/>
                <w:lang w:eastAsia="sv-SE"/>
              </w:rPr>
            </w:pPr>
          </w:p>
        </w:tc>
        <w:tc>
          <w:tcPr>
            <w:tcW w:w="960" w:type="dxa"/>
            <w:tcBorders>
              <w:top w:val="nil"/>
              <w:left w:val="nil"/>
              <w:bottom w:val="single" w:sz="4" w:space="0" w:color="auto"/>
              <w:right w:val="single" w:sz="4" w:space="0" w:color="auto"/>
            </w:tcBorders>
            <w:shd w:val="clear" w:color="auto" w:fill="auto"/>
            <w:vAlign w:val="bottom"/>
            <w:hideMark/>
          </w:tcPr>
          <w:p w14:paraId="4AEED6D5"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Antal</w:t>
            </w:r>
          </w:p>
        </w:tc>
        <w:tc>
          <w:tcPr>
            <w:tcW w:w="960" w:type="dxa"/>
            <w:tcBorders>
              <w:top w:val="nil"/>
              <w:left w:val="nil"/>
              <w:bottom w:val="single" w:sz="4" w:space="0" w:color="auto"/>
              <w:right w:val="single" w:sz="4" w:space="0" w:color="auto"/>
            </w:tcBorders>
            <w:shd w:val="clear" w:color="auto" w:fill="auto"/>
            <w:vAlign w:val="bottom"/>
            <w:hideMark/>
          </w:tcPr>
          <w:p w14:paraId="47B479ED" w14:textId="77777777" w:rsidR="00307522" w:rsidRPr="00307522" w:rsidRDefault="00307522" w:rsidP="00307522">
            <w:pPr>
              <w:spacing w:before="0" w:line="240" w:lineRule="auto"/>
              <w:jc w:val="center"/>
              <w:rPr>
                <w:rFonts w:ascii="Arial" w:eastAsia="Times New Roman" w:hAnsi="Arial" w:cs="Arial"/>
                <w:szCs w:val="20"/>
                <w:lang w:eastAsia="sv-SE"/>
              </w:rPr>
            </w:pPr>
            <w:proofErr w:type="gramStart"/>
            <w:r w:rsidRPr="00307522">
              <w:rPr>
                <w:rFonts w:ascii="Arial" w:eastAsia="Times New Roman" w:hAnsi="Arial" w:cs="Arial"/>
                <w:szCs w:val="20"/>
                <w:lang w:eastAsia="sv-SE"/>
              </w:rPr>
              <w:t>Andel(</w:t>
            </w:r>
            <w:proofErr w:type="gramEnd"/>
            <w:r w:rsidRPr="00307522">
              <w:rPr>
                <w:rFonts w:ascii="Arial" w:eastAsia="Times New Roman" w:hAnsi="Arial" w:cs="Arial"/>
                <w:szCs w:val="20"/>
                <w:lang w:eastAsia="sv-SE"/>
              </w:rPr>
              <w:t>%)</w:t>
            </w:r>
          </w:p>
        </w:tc>
        <w:tc>
          <w:tcPr>
            <w:tcW w:w="960" w:type="dxa"/>
            <w:tcBorders>
              <w:top w:val="nil"/>
              <w:left w:val="nil"/>
              <w:bottom w:val="single" w:sz="4" w:space="0" w:color="auto"/>
              <w:right w:val="single" w:sz="4" w:space="0" w:color="auto"/>
            </w:tcBorders>
            <w:shd w:val="clear" w:color="auto" w:fill="auto"/>
            <w:vAlign w:val="bottom"/>
            <w:hideMark/>
          </w:tcPr>
          <w:p w14:paraId="71B65D0D"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Antal</w:t>
            </w:r>
          </w:p>
        </w:tc>
        <w:tc>
          <w:tcPr>
            <w:tcW w:w="960" w:type="dxa"/>
            <w:tcBorders>
              <w:top w:val="nil"/>
              <w:left w:val="nil"/>
              <w:bottom w:val="single" w:sz="4" w:space="0" w:color="auto"/>
              <w:right w:val="single" w:sz="4" w:space="0" w:color="auto"/>
            </w:tcBorders>
            <w:shd w:val="clear" w:color="auto" w:fill="auto"/>
            <w:vAlign w:val="bottom"/>
            <w:hideMark/>
          </w:tcPr>
          <w:p w14:paraId="7C1CA166"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Antal</w:t>
            </w:r>
          </w:p>
        </w:tc>
        <w:tc>
          <w:tcPr>
            <w:tcW w:w="960" w:type="dxa"/>
            <w:tcBorders>
              <w:top w:val="nil"/>
              <w:left w:val="nil"/>
              <w:bottom w:val="single" w:sz="4" w:space="0" w:color="auto"/>
              <w:right w:val="single" w:sz="4" w:space="0" w:color="auto"/>
            </w:tcBorders>
            <w:shd w:val="clear" w:color="auto" w:fill="auto"/>
            <w:vAlign w:val="bottom"/>
            <w:hideMark/>
          </w:tcPr>
          <w:p w14:paraId="7168B2A0" w14:textId="77777777" w:rsidR="00307522" w:rsidRPr="00307522" w:rsidRDefault="00307522" w:rsidP="00307522">
            <w:pPr>
              <w:spacing w:before="0" w:line="240" w:lineRule="auto"/>
              <w:jc w:val="center"/>
              <w:rPr>
                <w:rFonts w:ascii="Arial" w:eastAsia="Times New Roman" w:hAnsi="Arial" w:cs="Arial"/>
                <w:szCs w:val="20"/>
                <w:lang w:eastAsia="sv-SE"/>
              </w:rPr>
            </w:pPr>
            <w:r w:rsidRPr="00307522">
              <w:rPr>
                <w:rFonts w:ascii="Arial" w:eastAsia="Times New Roman" w:hAnsi="Arial" w:cs="Arial"/>
                <w:szCs w:val="20"/>
                <w:lang w:eastAsia="sv-SE"/>
              </w:rPr>
              <w:t>Antal</w:t>
            </w:r>
          </w:p>
        </w:tc>
      </w:tr>
      <w:tr w:rsidR="00307522" w:rsidRPr="00307522" w14:paraId="6D86B22E" w14:textId="77777777" w:rsidTr="00307522">
        <w:trPr>
          <w:trHeight w:val="300"/>
        </w:trPr>
        <w:tc>
          <w:tcPr>
            <w:tcW w:w="1120" w:type="dxa"/>
            <w:tcBorders>
              <w:top w:val="nil"/>
              <w:left w:val="single" w:sz="4" w:space="0" w:color="auto"/>
              <w:bottom w:val="nil"/>
              <w:right w:val="nil"/>
            </w:tcBorders>
            <w:shd w:val="clear" w:color="auto" w:fill="auto"/>
            <w:noWrap/>
            <w:vAlign w:val="bottom"/>
            <w:hideMark/>
          </w:tcPr>
          <w:p w14:paraId="14A7714A"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2015/16</w:t>
            </w:r>
          </w:p>
        </w:tc>
        <w:tc>
          <w:tcPr>
            <w:tcW w:w="960" w:type="dxa"/>
            <w:tcBorders>
              <w:top w:val="nil"/>
              <w:left w:val="single" w:sz="4" w:space="0" w:color="auto"/>
              <w:bottom w:val="nil"/>
              <w:right w:val="nil"/>
            </w:tcBorders>
            <w:shd w:val="clear" w:color="auto" w:fill="auto"/>
            <w:noWrap/>
            <w:vAlign w:val="bottom"/>
            <w:hideMark/>
          </w:tcPr>
          <w:p w14:paraId="76B1DF86"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16 913</w:t>
            </w:r>
          </w:p>
        </w:tc>
        <w:tc>
          <w:tcPr>
            <w:tcW w:w="960" w:type="dxa"/>
            <w:tcBorders>
              <w:top w:val="nil"/>
              <w:left w:val="nil"/>
              <w:bottom w:val="nil"/>
              <w:right w:val="nil"/>
            </w:tcBorders>
            <w:shd w:val="clear" w:color="auto" w:fill="auto"/>
            <w:noWrap/>
            <w:vAlign w:val="bottom"/>
            <w:hideMark/>
          </w:tcPr>
          <w:p w14:paraId="20D90800"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16,0</w:t>
            </w:r>
          </w:p>
        </w:tc>
        <w:tc>
          <w:tcPr>
            <w:tcW w:w="960" w:type="dxa"/>
            <w:tcBorders>
              <w:top w:val="nil"/>
              <w:left w:val="nil"/>
              <w:bottom w:val="nil"/>
              <w:right w:val="nil"/>
            </w:tcBorders>
            <w:shd w:val="clear" w:color="auto" w:fill="auto"/>
            <w:noWrap/>
            <w:vAlign w:val="bottom"/>
            <w:hideMark/>
          </w:tcPr>
          <w:p w14:paraId="4114A644"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6 286</w:t>
            </w:r>
          </w:p>
        </w:tc>
        <w:tc>
          <w:tcPr>
            <w:tcW w:w="960" w:type="dxa"/>
            <w:tcBorders>
              <w:top w:val="nil"/>
              <w:left w:val="nil"/>
              <w:bottom w:val="nil"/>
              <w:right w:val="nil"/>
            </w:tcBorders>
            <w:shd w:val="clear" w:color="auto" w:fill="auto"/>
            <w:noWrap/>
            <w:vAlign w:val="bottom"/>
            <w:hideMark/>
          </w:tcPr>
          <w:p w14:paraId="503B565E"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10 627</w:t>
            </w:r>
          </w:p>
        </w:tc>
        <w:tc>
          <w:tcPr>
            <w:tcW w:w="960" w:type="dxa"/>
            <w:tcBorders>
              <w:top w:val="nil"/>
              <w:left w:val="nil"/>
              <w:bottom w:val="nil"/>
              <w:right w:val="nil"/>
            </w:tcBorders>
            <w:shd w:val="clear" w:color="auto" w:fill="auto"/>
            <w:noWrap/>
            <w:vAlign w:val="bottom"/>
            <w:hideMark/>
          </w:tcPr>
          <w:p w14:paraId="0F6D41EC"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3 685</w:t>
            </w:r>
          </w:p>
        </w:tc>
      </w:tr>
      <w:tr w:rsidR="00307522" w:rsidRPr="00307522" w14:paraId="67AD7B6D" w14:textId="77777777" w:rsidTr="00307522">
        <w:trPr>
          <w:trHeight w:val="300"/>
        </w:trPr>
        <w:tc>
          <w:tcPr>
            <w:tcW w:w="1120" w:type="dxa"/>
            <w:tcBorders>
              <w:top w:val="nil"/>
              <w:left w:val="single" w:sz="4" w:space="0" w:color="auto"/>
              <w:bottom w:val="nil"/>
              <w:right w:val="nil"/>
            </w:tcBorders>
            <w:shd w:val="clear" w:color="auto" w:fill="auto"/>
            <w:noWrap/>
            <w:vAlign w:val="bottom"/>
            <w:hideMark/>
          </w:tcPr>
          <w:p w14:paraId="636E786F"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2016/17</w:t>
            </w:r>
          </w:p>
        </w:tc>
        <w:tc>
          <w:tcPr>
            <w:tcW w:w="960" w:type="dxa"/>
            <w:tcBorders>
              <w:top w:val="nil"/>
              <w:left w:val="single" w:sz="4" w:space="0" w:color="auto"/>
              <w:bottom w:val="nil"/>
              <w:right w:val="nil"/>
            </w:tcBorders>
            <w:shd w:val="clear" w:color="auto" w:fill="auto"/>
            <w:noWrap/>
            <w:vAlign w:val="bottom"/>
            <w:hideMark/>
          </w:tcPr>
          <w:p w14:paraId="200F1F8E"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19 161</w:t>
            </w:r>
          </w:p>
        </w:tc>
        <w:tc>
          <w:tcPr>
            <w:tcW w:w="960" w:type="dxa"/>
            <w:tcBorders>
              <w:top w:val="nil"/>
              <w:left w:val="nil"/>
              <w:bottom w:val="nil"/>
              <w:right w:val="nil"/>
            </w:tcBorders>
            <w:shd w:val="clear" w:color="auto" w:fill="auto"/>
            <w:noWrap/>
            <w:vAlign w:val="bottom"/>
            <w:hideMark/>
          </w:tcPr>
          <w:p w14:paraId="7F3A4D45"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17,9</w:t>
            </w:r>
          </w:p>
        </w:tc>
        <w:tc>
          <w:tcPr>
            <w:tcW w:w="960" w:type="dxa"/>
            <w:tcBorders>
              <w:top w:val="nil"/>
              <w:left w:val="nil"/>
              <w:bottom w:val="nil"/>
              <w:right w:val="nil"/>
            </w:tcBorders>
            <w:shd w:val="clear" w:color="auto" w:fill="auto"/>
            <w:noWrap/>
            <w:vAlign w:val="bottom"/>
            <w:hideMark/>
          </w:tcPr>
          <w:p w14:paraId="7AB3433A"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7 015</w:t>
            </w:r>
          </w:p>
        </w:tc>
        <w:tc>
          <w:tcPr>
            <w:tcW w:w="960" w:type="dxa"/>
            <w:tcBorders>
              <w:top w:val="nil"/>
              <w:left w:val="nil"/>
              <w:bottom w:val="nil"/>
              <w:right w:val="nil"/>
            </w:tcBorders>
            <w:shd w:val="clear" w:color="auto" w:fill="auto"/>
            <w:noWrap/>
            <w:vAlign w:val="bottom"/>
            <w:hideMark/>
          </w:tcPr>
          <w:p w14:paraId="4A270F51"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12 146</w:t>
            </w:r>
          </w:p>
        </w:tc>
        <w:tc>
          <w:tcPr>
            <w:tcW w:w="960" w:type="dxa"/>
            <w:tcBorders>
              <w:top w:val="nil"/>
              <w:left w:val="nil"/>
              <w:bottom w:val="nil"/>
              <w:right w:val="nil"/>
            </w:tcBorders>
            <w:shd w:val="clear" w:color="auto" w:fill="auto"/>
            <w:noWrap/>
            <w:vAlign w:val="bottom"/>
            <w:hideMark/>
          </w:tcPr>
          <w:p w14:paraId="57836B05"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1 661</w:t>
            </w:r>
          </w:p>
        </w:tc>
      </w:tr>
      <w:tr w:rsidR="00307522" w:rsidRPr="00307522" w14:paraId="78AAE957" w14:textId="77777777" w:rsidTr="00307522">
        <w:trPr>
          <w:trHeight w:val="300"/>
        </w:trPr>
        <w:tc>
          <w:tcPr>
            <w:tcW w:w="1120" w:type="dxa"/>
            <w:tcBorders>
              <w:top w:val="nil"/>
              <w:left w:val="single" w:sz="4" w:space="0" w:color="auto"/>
              <w:bottom w:val="nil"/>
              <w:right w:val="nil"/>
            </w:tcBorders>
            <w:shd w:val="clear" w:color="auto" w:fill="auto"/>
            <w:noWrap/>
            <w:vAlign w:val="bottom"/>
            <w:hideMark/>
          </w:tcPr>
          <w:p w14:paraId="0564F1EC"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2017/18</w:t>
            </w:r>
          </w:p>
        </w:tc>
        <w:tc>
          <w:tcPr>
            <w:tcW w:w="960" w:type="dxa"/>
            <w:tcBorders>
              <w:top w:val="nil"/>
              <w:left w:val="single" w:sz="4" w:space="0" w:color="auto"/>
              <w:bottom w:val="nil"/>
              <w:right w:val="nil"/>
            </w:tcBorders>
            <w:shd w:val="clear" w:color="auto" w:fill="auto"/>
            <w:noWrap/>
            <w:vAlign w:val="bottom"/>
            <w:hideMark/>
          </w:tcPr>
          <w:p w14:paraId="0CA19EBD"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17 883</w:t>
            </w:r>
          </w:p>
        </w:tc>
        <w:tc>
          <w:tcPr>
            <w:tcW w:w="960" w:type="dxa"/>
            <w:tcBorders>
              <w:top w:val="nil"/>
              <w:left w:val="nil"/>
              <w:bottom w:val="nil"/>
              <w:right w:val="nil"/>
            </w:tcBorders>
            <w:shd w:val="clear" w:color="auto" w:fill="auto"/>
            <w:noWrap/>
            <w:vAlign w:val="bottom"/>
            <w:hideMark/>
          </w:tcPr>
          <w:p w14:paraId="2F536E63"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16,2</w:t>
            </w:r>
          </w:p>
        </w:tc>
        <w:tc>
          <w:tcPr>
            <w:tcW w:w="960" w:type="dxa"/>
            <w:tcBorders>
              <w:top w:val="nil"/>
              <w:left w:val="nil"/>
              <w:bottom w:val="nil"/>
              <w:right w:val="nil"/>
            </w:tcBorders>
            <w:shd w:val="clear" w:color="auto" w:fill="auto"/>
            <w:noWrap/>
            <w:vAlign w:val="bottom"/>
            <w:hideMark/>
          </w:tcPr>
          <w:p w14:paraId="2EBE8882"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7 154</w:t>
            </w:r>
          </w:p>
        </w:tc>
        <w:tc>
          <w:tcPr>
            <w:tcW w:w="960" w:type="dxa"/>
            <w:tcBorders>
              <w:top w:val="nil"/>
              <w:left w:val="nil"/>
              <w:bottom w:val="nil"/>
              <w:right w:val="nil"/>
            </w:tcBorders>
            <w:shd w:val="clear" w:color="auto" w:fill="auto"/>
            <w:noWrap/>
            <w:vAlign w:val="bottom"/>
            <w:hideMark/>
          </w:tcPr>
          <w:p w14:paraId="5E87B413"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10 729</w:t>
            </w:r>
          </w:p>
        </w:tc>
        <w:tc>
          <w:tcPr>
            <w:tcW w:w="960" w:type="dxa"/>
            <w:tcBorders>
              <w:top w:val="nil"/>
              <w:left w:val="nil"/>
              <w:bottom w:val="nil"/>
              <w:right w:val="nil"/>
            </w:tcBorders>
            <w:shd w:val="clear" w:color="auto" w:fill="auto"/>
            <w:noWrap/>
            <w:vAlign w:val="bottom"/>
            <w:hideMark/>
          </w:tcPr>
          <w:p w14:paraId="1714165F"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1 587</w:t>
            </w:r>
          </w:p>
        </w:tc>
      </w:tr>
      <w:tr w:rsidR="00307522" w:rsidRPr="00307522" w14:paraId="43614ED1" w14:textId="77777777" w:rsidTr="00307522">
        <w:trPr>
          <w:trHeight w:val="315"/>
        </w:trPr>
        <w:tc>
          <w:tcPr>
            <w:tcW w:w="1120" w:type="dxa"/>
            <w:tcBorders>
              <w:top w:val="nil"/>
              <w:left w:val="single" w:sz="4" w:space="0" w:color="auto"/>
              <w:bottom w:val="single" w:sz="8" w:space="0" w:color="auto"/>
              <w:right w:val="nil"/>
            </w:tcBorders>
            <w:shd w:val="clear" w:color="auto" w:fill="auto"/>
            <w:noWrap/>
            <w:vAlign w:val="bottom"/>
            <w:hideMark/>
          </w:tcPr>
          <w:p w14:paraId="4FC69C99"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2018/19</w:t>
            </w:r>
          </w:p>
        </w:tc>
        <w:tc>
          <w:tcPr>
            <w:tcW w:w="960" w:type="dxa"/>
            <w:tcBorders>
              <w:top w:val="nil"/>
              <w:left w:val="single" w:sz="4" w:space="0" w:color="auto"/>
              <w:bottom w:val="single" w:sz="8" w:space="0" w:color="auto"/>
              <w:right w:val="nil"/>
            </w:tcBorders>
            <w:shd w:val="clear" w:color="auto" w:fill="auto"/>
            <w:noWrap/>
            <w:vAlign w:val="bottom"/>
            <w:hideMark/>
          </w:tcPr>
          <w:p w14:paraId="11728C4D"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18 204</w:t>
            </w:r>
          </w:p>
        </w:tc>
        <w:tc>
          <w:tcPr>
            <w:tcW w:w="960" w:type="dxa"/>
            <w:tcBorders>
              <w:top w:val="nil"/>
              <w:left w:val="nil"/>
              <w:bottom w:val="single" w:sz="8" w:space="0" w:color="auto"/>
              <w:right w:val="nil"/>
            </w:tcBorders>
            <w:shd w:val="clear" w:color="auto" w:fill="auto"/>
            <w:noWrap/>
            <w:vAlign w:val="bottom"/>
            <w:hideMark/>
          </w:tcPr>
          <w:p w14:paraId="727D1CF8"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16,2</w:t>
            </w:r>
          </w:p>
        </w:tc>
        <w:tc>
          <w:tcPr>
            <w:tcW w:w="960" w:type="dxa"/>
            <w:tcBorders>
              <w:top w:val="nil"/>
              <w:left w:val="nil"/>
              <w:bottom w:val="single" w:sz="8" w:space="0" w:color="auto"/>
              <w:right w:val="nil"/>
            </w:tcBorders>
            <w:shd w:val="clear" w:color="auto" w:fill="auto"/>
            <w:noWrap/>
            <w:vAlign w:val="bottom"/>
            <w:hideMark/>
          </w:tcPr>
          <w:p w14:paraId="44CD3C5F"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7 789</w:t>
            </w:r>
          </w:p>
        </w:tc>
        <w:tc>
          <w:tcPr>
            <w:tcW w:w="960" w:type="dxa"/>
            <w:tcBorders>
              <w:top w:val="nil"/>
              <w:left w:val="nil"/>
              <w:bottom w:val="single" w:sz="8" w:space="0" w:color="auto"/>
              <w:right w:val="nil"/>
            </w:tcBorders>
            <w:shd w:val="clear" w:color="auto" w:fill="auto"/>
            <w:noWrap/>
            <w:vAlign w:val="bottom"/>
            <w:hideMark/>
          </w:tcPr>
          <w:p w14:paraId="1091E01B"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10 415</w:t>
            </w:r>
          </w:p>
        </w:tc>
        <w:tc>
          <w:tcPr>
            <w:tcW w:w="960" w:type="dxa"/>
            <w:tcBorders>
              <w:top w:val="nil"/>
              <w:left w:val="nil"/>
              <w:bottom w:val="single" w:sz="8" w:space="0" w:color="auto"/>
              <w:right w:val="nil"/>
            </w:tcBorders>
            <w:shd w:val="clear" w:color="auto" w:fill="auto"/>
            <w:noWrap/>
            <w:vAlign w:val="bottom"/>
            <w:hideMark/>
          </w:tcPr>
          <w:p w14:paraId="474F2C3F"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1 617</w:t>
            </w:r>
          </w:p>
        </w:tc>
      </w:tr>
      <w:tr w:rsidR="00307522" w:rsidRPr="00307522" w14:paraId="375B545C" w14:textId="77777777" w:rsidTr="00307522">
        <w:trPr>
          <w:trHeight w:val="300"/>
        </w:trPr>
        <w:tc>
          <w:tcPr>
            <w:tcW w:w="1120" w:type="dxa"/>
            <w:tcBorders>
              <w:top w:val="nil"/>
              <w:left w:val="single" w:sz="4" w:space="0" w:color="auto"/>
              <w:bottom w:val="nil"/>
              <w:right w:val="single" w:sz="4" w:space="0" w:color="auto"/>
            </w:tcBorders>
            <w:shd w:val="clear" w:color="auto" w:fill="auto"/>
            <w:hideMark/>
          </w:tcPr>
          <w:p w14:paraId="07199147" w14:textId="77777777" w:rsidR="00307522" w:rsidRPr="00307522" w:rsidRDefault="00307522" w:rsidP="00307522">
            <w:pPr>
              <w:spacing w:before="0" w:line="240" w:lineRule="auto"/>
              <w:rPr>
                <w:rFonts w:ascii="Arial" w:eastAsia="Times New Roman" w:hAnsi="Arial" w:cs="Arial"/>
                <w:b/>
                <w:bCs/>
                <w:szCs w:val="20"/>
                <w:lang w:eastAsia="sv-SE"/>
              </w:rPr>
            </w:pPr>
            <w:r w:rsidRPr="00307522">
              <w:rPr>
                <w:rFonts w:ascii="Arial" w:eastAsia="Times New Roman" w:hAnsi="Arial" w:cs="Arial"/>
                <w:b/>
                <w:bCs/>
                <w:szCs w:val="20"/>
                <w:lang w:eastAsia="sv-SE"/>
              </w:rPr>
              <w:t>2019/20</w:t>
            </w:r>
          </w:p>
        </w:tc>
        <w:tc>
          <w:tcPr>
            <w:tcW w:w="960" w:type="dxa"/>
            <w:tcBorders>
              <w:top w:val="nil"/>
              <w:left w:val="nil"/>
              <w:bottom w:val="nil"/>
              <w:right w:val="nil"/>
            </w:tcBorders>
            <w:shd w:val="clear" w:color="auto" w:fill="auto"/>
            <w:vAlign w:val="bottom"/>
            <w:hideMark/>
          </w:tcPr>
          <w:p w14:paraId="7AE7131A"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18 222</w:t>
            </w:r>
          </w:p>
        </w:tc>
        <w:tc>
          <w:tcPr>
            <w:tcW w:w="960" w:type="dxa"/>
            <w:tcBorders>
              <w:top w:val="nil"/>
              <w:left w:val="nil"/>
              <w:bottom w:val="nil"/>
              <w:right w:val="nil"/>
            </w:tcBorders>
            <w:shd w:val="clear" w:color="auto" w:fill="auto"/>
            <w:vAlign w:val="bottom"/>
            <w:hideMark/>
          </w:tcPr>
          <w:p w14:paraId="0DD4C323"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15,9</w:t>
            </w:r>
          </w:p>
        </w:tc>
        <w:tc>
          <w:tcPr>
            <w:tcW w:w="960" w:type="dxa"/>
            <w:tcBorders>
              <w:top w:val="nil"/>
              <w:left w:val="nil"/>
              <w:bottom w:val="nil"/>
              <w:right w:val="nil"/>
            </w:tcBorders>
            <w:shd w:val="clear" w:color="auto" w:fill="auto"/>
            <w:vAlign w:val="bottom"/>
            <w:hideMark/>
          </w:tcPr>
          <w:p w14:paraId="364EBE67"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7 843</w:t>
            </w:r>
          </w:p>
        </w:tc>
        <w:tc>
          <w:tcPr>
            <w:tcW w:w="960" w:type="dxa"/>
            <w:tcBorders>
              <w:top w:val="nil"/>
              <w:left w:val="nil"/>
              <w:bottom w:val="nil"/>
              <w:right w:val="nil"/>
            </w:tcBorders>
            <w:shd w:val="clear" w:color="auto" w:fill="auto"/>
            <w:vAlign w:val="bottom"/>
            <w:hideMark/>
          </w:tcPr>
          <w:p w14:paraId="05EB4119"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10 379</w:t>
            </w:r>
          </w:p>
        </w:tc>
        <w:tc>
          <w:tcPr>
            <w:tcW w:w="960" w:type="dxa"/>
            <w:tcBorders>
              <w:top w:val="nil"/>
              <w:left w:val="single" w:sz="4" w:space="0" w:color="auto"/>
              <w:bottom w:val="nil"/>
              <w:right w:val="nil"/>
            </w:tcBorders>
            <w:shd w:val="clear" w:color="auto" w:fill="auto"/>
            <w:vAlign w:val="bottom"/>
            <w:hideMark/>
          </w:tcPr>
          <w:p w14:paraId="2D2D2118" w14:textId="77777777" w:rsidR="00307522" w:rsidRPr="00307522" w:rsidRDefault="00307522" w:rsidP="00307522">
            <w:pPr>
              <w:spacing w:before="0" w:line="240" w:lineRule="auto"/>
              <w:jc w:val="right"/>
              <w:rPr>
                <w:rFonts w:ascii="Arial" w:eastAsia="Times New Roman" w:hAnsi="Arial" w:cs="Arial"/>
                <w:b/>
                <w:bCs/>
                <w:szCs w:val="20"/>
                <w:lang w:eastAsia="sv-SE"/>
              </w:rPr>
            </w:pPr>
            <w:r w:rsidRPr="00307522">
              <w:rPr>
                <w:rFonts w:ascii="Arial" w:eastAsia="Times New Roman" w:hAnsi="Arial" w:cs="Arial"/>
                <w:b/>
                <w:bCs/>
                <w:szCs w:val="20"/>
                <w:lang w:eastAsia="sv-SE"/>
              </w:rPr>
              <w:t>1 716</w:t>
            </w:r>
          </w:p>
        </w:tc>
      </w:tr>
    </w:tbl>
    <w:p w14:paraId="1D620DD7" w14:textId="77777777" w:rsidR="0029687C" w:rsidRDefault="0029687C" w:rsidP="00044BC0">
      <w:pPr>
        <w:pStyle w:val="Kommentarer"/>
        <w:rPr>
          <w:rFonts w:ascii="Palatino Linotype" w:hAnsi="Palatino Linotype"/>
          <w:sz w:val="22"/>
          <w:szCs w:val="22"/>
        </w:rPr>
      </w:pPr>
    </w:p>
    <w:p w14:paraId="53C567CA" w14:textId="572B8893" w:rsidR="00307522" w:rsidRDefault="00307522" w:rsidP="00307522">
      <w:pPr>
        <w:pStyle w:val="Kommentarer"/>
        <w:rPr>
          <w:rFonts w:ascii="Palatino Linotype" w:hAnsi="Palatino Linotype"/>
          <w:sz w:val="22"/>
          <w:szCs w:val="22"/>
        </w:rPr>
      </w:pPr>
      <w:r>
        <w:rPr>
          <w:rFonts w:ascii="Palatino Linotype" w:hAnsi="Palatino Linotype"/>
          <w:sz w:val="22"/>
          <w:szCs w:val="22"/>
        </w:rPr>
        <w:t xml:space="preserve">Källa: Skolverket, 2020. </w:t>
      </w:r>
      <w:r w:rsidRPr="00377AAD">
        <w:rPr>
          <w:rFonts w:ascii="Palatino Linotype" w:hAnsi="Palatino Linotype"/>
          <w:sz w:val="22"/>
          <w:szCs w:val="22"/>
        </w:rPr>
        <w:t xml:space="preserve">Elever som ej nått </w:t>
      </w:r>
      <w:proofErr w:type="spellStart"/>
      <w:r w:rsidRPr="00377AAD">
        <w:rPr>
          <w:rFonts w:ascii="Palatino Linotype" w:hAnsi="Palatino Linotype"/>
          <w:sz w:val="22"/>
          <w:szCs w:val="22"/>
        </w:rPr>
        <w:t>kunskapkraven</w:t>
      </w:r>
      <w:proofErr w:type="spellEnd"/>
      <w:r w:rsidRPr="00377AAD">
        <w:rPr>
          <w:rFonts w:ascii="Palatino Linotype" w:hAnsi="Palatino Linotype"/>
          <w:sz w:val="22"/>
          <w:szCs w:val="22"/>
        </w:rPr>
        <w:t xml:space="preserve"> av de som fått eller skulle ha fått mål- och kunskapsrelaterade slutbetyg</w:t>
      </w:r>
      <w:r>
        <w:rPr>
          <w:rFonts w:ascii="Palatino Linotype" w:hAnsi="Palatino Linotype"/>
          <w:sz w:val="22"/>
          <w:szCs w:val="22"/>
        </w:rPr>
        <w:t xml:space="preserve">. </w:t>
      </w:r>
    </w:p>
    <w:p w14:paraId="76D490D6" w14:textId="77777777" w:rsidR="00307522" w:rsidRDefault="00307522" w:rsidP="00044BC0">
      <w:pPr>
        <w:pStyle w:val="Kommentarer"/>
        <w:rPr>
          <w:rFonts w:ascii="Palatino Linotype" w:hAnsi="Palatino Linotype"/>
          <w:sz w:val="22"/>
          <w:szCs w:val="22"/>
        </w:rPr>
      </w:pPr>
    </w:p>
    <w:p w14:paraId="13B25A2E" w14:textId="2239C5B2" w:rsidR="00363BB3" w:rsidRPr="00044BC0" w:rsidRDefault="00363BB3" w:rsidP="00044BC0">
      <w:pPr>
        <w:pStyle w:val="Kommentarer"/>
        <w:rPr>
          <w:rFonts w:ascii="Palatino Linotype" w:hAnsi="Palatino Linotype"/>
          <w:sz w:val="22"/>
          <w:szCs w:val="22"/>
        </w:rPr>
      </w:pPr>
      <w:r>
        <w:rPr>
          <w:rFonts w:ascii="Palatino Linotype" w:hAnsi="Palatino Linotype"/>
          <w:sz w:val="22"/>
          <w:szCs w:val="22"/>
        </w:rPr>
        <w:t>Skolverket publicerar sedan 1/9 2020 enbart statistik på riksnivå, varför jämförelser inte kunnat göras med Sundsvalls kommun.</w:t>
      </w:r>
    </w:p>
    <w:p w14:paraId="3AB2AA81" w14:textId="5FCE012D" w:rsidR="00DA3F6E" w:rsidRPr="00044BC0" w:rsidRDefault="009543C1" w:rsidP="00044BC0">
      <w:pPr>
        <w:pStyle w:val="Kommentarer"/>
        <w:rPr>
          <w:rStyle w:val="Stark"/>
          <w:rFonts w:ascii="Palatino Linotype" w:hAnsi="Palatino Linotype"/>
          <w:b w:val="0"/>
          <w:bCs w:val="0"/>
          <w:sz w:val="22"/>
          <w:szCs w:val="22"/>
        </w:rPr>
      </w:pPr>
      <w:r w:rsidRPr="00044BC0">
        <w:rPr>
          <w:rFonts w:ascii="Palatino Linotype" w:hAnsi="Palatino Linotype"/>
          <w:color w:val="000000"/>
          <w:sz w:val="22"/>
          <w:szCs w:val="22"/>
        </w:rPr>
        <w:t xml:space="preserve">Denna föreslagna studie avser </w:t>
      </w:r>
      <w:r w:rsidR="00DA3F6E" w:rsidRPr="00044BC0">
        <w:rPr>
          <w:rFonts w:ascii="Palatino Linotype" w:hAnsi="Palatino Linotype"/>
          <w:color w:val="000000"/>
          <w:sz w:val="22"/>
          <w:szCs w:val="22"/>
        </w:rPr>
        <w:t xml:space="preserve">att tillsammans med Sundsvalls </w:t>
      </w:r>
      <w:r w:rsidR="00475EC0" w:rsidRPr="00044BC0">
        <w:rPr>
          <w:rFonts w:ascii="Palatino Linotype" w:hAnsi="Palatino Linotype"/>
          <w:color w:val="000000"/>
          <w:sz w:val="22"/>
          <w:szCs w:val="22"/>
        </w:rPr>
        <w:t>kommun</w:t>
      </w:r>
      <w:r w:rsidR="00DA3F6E" w:rsidRPr="00044BC0">
        <w:rPr>
          <w:rFonts w:ascii="Palatino Linotype" w:hAnsi="Palatino Linotype"/>
          <w:color w:val="000000"/>
          <w:sz w:val="22"/>
          <w:szCs w:val="22"/>
        </w:rPr>
        <w:t xml:space="preserve"> </w:t>
      </w:r>
      <w:r w:rsidR="001C6C50" w:rsidRPr="00044BC0">
        <w:rPr>
          <w:rFonts w:ascii="Palatino Linotype" w:hAnsi="Palatino Linotype"/>
          <w:color w:val="000000"/>
          <w:sz w:val="22"/>
          <w:szCs w:val="22"/>
        </w:rPr>
        <w:t xml:space="preserve">beskriva och analysera </w:t>
      </w:r>
      <w:r w:rsidRPr="00044BC0">
        <w:rPr>
          <w:rFonts w:ascii="Palatino Linotype" w:hAnsi="Palatino Linotype"/>
          <w:color w:val="000000"/>
          <w:sz w:val="22"/>
          <w:szCs w:val="22"/>
        </w:rPr>
        <w:t xml:space="preserve">frågan om </w:t>
      </w:r>
      <w:r w:rsidR="000A2245" w:rsidRPr="00044BC0">
        <w:rPr>
          <w:rFonts w:ascii="Palatino Linotype" w:hAnsi="Palatino Linotype"/>
          <w:color w:val="000000"/>
          <w:sz w:val="22"/>
          <w:szCs w:val="22"/>
        </w:rPr>
        <w:t xml:space="preserve">studiemotivation </w:t>
      </w:r>
      <w:r w:rsidR="00475EC0" w:rsidRPr="00044BC0">
        <w:rPr>
          <w:rFonts w:ascii="Palatino Linotype" w:hAnsi="Palatino Linotype"/>
          <w:color w:val="000000"/>
          <w:sz w:val="22"/>
          <w:szCs w:val="22"/>
        </w:rPr>
        <w:t>i grundskolan</w:t>
      </w:r>
      <w:r w:rsidR="00892120" w:rsidRPr="00044BC0">
        <w:rPr>
          <w:rFonts w:ascii="Palatino Linotype" w:hAnsi="Palatino Linotype"/>
          <w:color w:val="000000"/>
          <w:sz w:val="22"/>
          <w:szCs w:val="22"/>
        </w:rPr>
        <w:t xml:space="preserve">. </w:t>
      </w:r>
      <w:r w:rsidRPr="00044BC0">
        <w:rPr>
          <w:rFonts w:ascii="Palatino Linotype" w:hAnsi="Palatino Linotype"/>
          <w:color w:val="000000"/>
          <w:sz w:val="22"/>
          <w:szCs w:val="22"/>
        </w:rPr>
        <w:t>Eftersom stu</w:t>
      </w:r>
      <w:r w:rsidRPr="00044BC0">
        <w:rPr>
          <w:rFonts w:ascii="Palatino Linotype" w:hAnsi="Palatino Linotype"/>
          <w:color w:val="000000"/>
          <w:sz w:val="22"/>
          <w:szCs w:val="22"/>
        </w:rPr>
        <w:lastRenderedPageBreak/>
        <w:t>diemotivation och elevhälsoarbete är nära länkade till varandra</w:t>
      </w:r>
      <w:r w:rsidR="00666896">
        <w:rPr>
          <w:rFonts w:ascii="Palatino Linotype" w:hAnsi="Palatino Linotype"/>
          <w:color w:val="000000"/>
          <w:sz w:val="22"/>
          <w:szCs w:val="22"/>
        </w:rPr>
        <w:t>,</w:t>
      </w:r>
      <w:r w:rsidRPr="00044BC0">
        <w:rPr>
          <w:rFonts w:ascii="Palatino Linotype" w:hAnsi="Palatino Linotype"/>
          <w:color w:val="000000"/>
          <w:sz w:val="22"/>
          <w:szCs w:val="22"/>
        </w:rPr>
        <w:t xml:space="preserve"> kommer elevhälsofrågor utgöra en del av studien. </w:t>
      </w:r>
      <w:r w:rsidR="00DD4B2F" w:rsidRPr="00044BC0">
        <w:rPr>
          <w:rFonts w:ascii="Palatino Linotype" w:hAnsi="Palatino Linotype"/>
          <w:color w:val="000000"/>
          <w:sz w:val="22"/>
          <w:szCs w:val="22"/>
        </w:rPr>
        <w:t>Studie</w:t>
      </w:r>
      <w:r w:rsidRPr="00044BC0">
        <w:rPr>
          <w:rFonts w:ascii="Palatino Linotype" w:hAnsi="Palatino Linotype"/>
          <w:color w:val="000000"/>
          <w:sz w:val="22"/>
          <w:szCs w:val="22"/>
        </w:rPr>
        <w:t>n</w:t>
      </w:r>
      <w:r w:rsidR="00DD4B2F" w:rsidRPr="00044BC0">
        <w:rPr>
          <w:rFonts w:ascii="Palatino Linotype" w:hAnsi="Palatino Linotype"/>
          <w:color w:val="000000"/>
          <w:sz w:val="22"/>
          <w:szCs w:val="22"/>
        </w:rPr>
        <w:t xml:space="preserve"> kommer </w:t>
      </w:r>
      <w:r w:rsidR="00DA3F6E" w:rsidRPr="00044BC0">
        <w:rPr>
          <w:rFonts w:ascii="Palatino Linotype" w:hAnsi="Palatino Linotype"/>
          <w:color w:val="000000"/>
          <w:sz w:val="22"/>
          <w:szCs w:val="22"/>
        </w:rPr>
        <w:t>återföra kunskaperna till arbetslagen</w:t>
      </w:r>
      <w:r w:rsidR="00AE7973" w:rsidRPr="00044BC0">
        <w:rPr>
          <w:rFonts w:ascii="Palatino Linotype" w:hAnsi="Palatino Linotype"/>
          <w:b/>
          <w:color w:val="000000"/>
          <w:sz w:val="22"/>
          <w:szCs w:val="22"/>
        </w:rPr>
        <w:t xml:space="preserve"> </w:t>
      </w:r>
      <w:r w:rsidR="00AE7973" w:rsidRPr="00044BC0">
        <w:rPr>
          <w:rFonts w:ascii="Palatino Linotype" w:hAnsi="Palatino Linotype"/>
          <w:sz w:val="22"/>
          <w:szCs w:val="22"/>
        </w:rPr>
        <w:t>genom involverade lärare och annan skolpersonal</w:t>
      </w:r>
      <w:r w:rsidR="00DA3F6E" w:rsidRPr="00044BC0">
        <w:rPr>
          <w:rFonts w:ascii="Palatino Linotype" w:hAnsi="Palatino Linotype"/>
          <w:color w:val="000000"/>
          <w:sz w:val="22"/>
          <w:szCs w:val="22"/>
        </w:rPr>
        <w:t xml:space="preserve">. Det empiriska underlaget kommer att </w:t>
      </w:r>
      <w:r w:rsidR="000A2245" w:rsidRPr="00044BC0">
        <w:rPr>
          <w:rFonts w:ascii="Palatino Linotype" w:hAnsi="Palatino Linotype"/>
          <w:color w:val="000000"/>
          <w:sz w:val="22"/>
          <w:szCs w:val="22"/>
        </w:rPr>
        <w:t xml:space="preserve">bygga på </w:t>
      </w:r>
      <w:r w:rsidR="00DA3F6E" w:rsidRPr="00044BC0">
        <w:rPr>
          <w:rFonts w:ascii="Palatino Linotype" w:hAnsi="Palatino Linotype"/>
          <w:color w:val="000000"/>
          <w:sz w:val="22"/>
          <w:szCs w:val="22"/>
        </w:rPr>
        <w:t xml:space="preserve">en webenkät (utgående från tidigare forskning), gruppintervjuer med både </w:t>
      </w:r>
      <w:r w:rsidR="00AE7973" w:rsidRPr="00044BC0">
        <w:rPr>
          <w:rFonts w:ascii="Palatino Linotype" w:hAnsi="Palatino Linotype"/>
          <w:color w:val="000000"/>
          <w:sz w:val="22"/>
          <w:szCs w:val="22"/>
        </w:rPr>
        <w:t xml:space="preserve">skolledare, </w:t>
      </w:r>
      <w:r w:rsidR="00DA3F6E" w:rsidRPr="00044BC0">
        <w:rPr>
          <w:rFonts w:ascii="Palatino Linotype" w:hAnsi="Palatino Linotype"/>
          <w:color w:val="000000"/>
          <w:sz w:val="22"/>
          <w:szCs w:val="22"/>
        </w:rPr>
        <w:t>lärare</w:t>
      </w:r>
      <w:r w:rsidR="00AE7973" w:rsidRPr="00044BC0">
        <w:rPr>
          <w:rFonts w:ascii="Palatino Linotype" w:hAnsi="Palatino Linotype"/>
          <w:color w:val="000000"/>
          <w:sz w:val="22"/>
          <w:szCs w:val="22"/>
        </w:rPr>
        <w:t>, elevhälsoteam</w:t>
      </w:r>
      <w:r w:rsidR="00DA3F6E" w:rsidRPr="00044BC0">
        <w:rPr>
          <w:rFonts w:ascii="Palatino Linotype" w:hAnsi="Palatino Linotype"/>
          <w:color w:val="000000"/>
          <w:sz w:val="22"/>
          <w:szCs w:val="22"/>
        </w:rPr>
        <w:t xml:space="preserve"> och </w:t>
      </w:r>
      <w:r w:rsidR="00475EC0" w:rsidRPr="00044BC0">
        <w:rPr>
          <w:rFonts w:ascii="Palatino Linotype" w:hAnsi="Palatino Linotype"/>
          <w:color w:val="000000"/>
          <w:sz w:val="22"/>
          <w:szCs w:val="22"/>
        </w:rPr>
        <w:t xml:space="preserve">vissa </w:t>
      </w:r>
      <w:r w:rsidR="00DA3F6E" w:rsidRPr="00044BC0">
        <w:rPr>
          <w:rFonts w:ascii="Palatino Linotype" w:hAnsi="Palatino Linotype"/>
          <w:color w:val="000000"/>
          <w:sz w:val="22"/>
          <w:szCs w:val="22"/>
        </w:rPr>
        <w:t>elever samt uppföljand</w:t>
      </w:r>
      <w:r w:rsidR="000A2245" w:rsidRPr="00044BC0">
        <w:rPr>
          <w:rFonts w:ascii="Palatino Linotype" w:hAnsi="Palatino Linotype"/>
          <w:color w:val="000000"/>
          <w:sz w:val="22"/>
          <w:szCs w:val="22"/>
        </w:rPr>
        <w:t>e gruppintervjuer om resultatet. På så sätt kommer resultatet att granskas av såväl forskare som medverkande aktörer</w:t>
      </w:r>
      <w:r w:rsidR="008B3842" w:rsidRPr="00044BC0">
        <w:rPr>
          <w:rFonts w:ascii="Palatino Linotype" w:hAnsi="Palatino Linotype"/>
          <w:color w:val="000000"/>
          <w:sz w:val="22"/>
          <w:szCs w:val="22"/>
        </w:rPr>
        <w:t>,</w:t>
      </w:r>
      <w:r w:rsidR="00475EC0" w:rsidRPr="00044BC0">
        <w:rPr>
          <w:rFonts w:ascii="Palatino Linotype" w:hAnsi="Palatino Linotype"/>
          <w:color w:val="000000"/>
          <w:sz w:val="22"/>
          <w:szCs w:val="22"/>
        </w:rPr>
        <w:t xml:space="preserve"> </w:t>
      </w:r>
      <w:r w:rsidR="000A2245" w:rsidRPr="00044BC0">
        <w:rPr>
          <w:rFonts w:ascii="Palatino Linotype" w:hAnsi="Palatino Linotype"/>
          <w:color w:val="000000"/>
          <w:sz w:val="22"/>
          <w:szCs w:val="22"/>
        </w:rPr>
        <w:t xml:space="preserve">vilket kommer att ge en mångsidig bild av elevers studiemotivation. </w:t>
      </w:r>
      <w:r w:rsidR="00475EC0" w:rsidRPr="00044BC0">
        <w:rPr>
          <w:rFonts w:ascii="Palatino Linotype" w:hAnsi="Palatino Linotype"/>
          <w:color w:val="000000"/>
          <w:sz w:val="22"/>
          <w:szCs w:val="22"/>
        </w:rPr>
        <w:t xml:space="preserve">Resultaten kommer också återföras till skolorna så att </w:t>
      </w:r>
      <w:r w:rsidR="008B3842" w:rsidRPr="00044BC0">
        <w:rPr>
          <w:rFonts w:ascii="Palatino Linotype" w:hAnsi="Palatino Linotype"/>
          <w:color w:val="000000"/>
          <w:sz w:val="22"/>
          <w:szCs w:val="22"/>
        </w:rPr>
        <w:t xml:space="preserve">skolledare, </w:t>
      </w:r>
      <w:r w:rsidR="00AE7973" w:rsidRPr="00044BC0">
        <w:rPr>
          <w:rFonts w:ascii="Palatino Linotype" w:hAnsi="Palatino Linotype"/>
          <w:color w:val="000000"/>
          <w:sz w:val="22"/>
          <w:szCs w:val="22"/>
        </w:rPr>
        <w:t xml:space="preserve">elevhälsopersonal, </w:t>
      </w:r>
      <w:r w:rsidR="008B3842" w:rsidRPr="00044BC0">
        <w:rPr>
          <w:rFonts w:ascii="Palatino Linotype" w:hAnsi="Palatino Linotype"/>
          <w:color w:val="000000"/>
          <w:sz w:val="22"/>
          <w:szCs w:val="22"/>
        </w:rPr>
        <w:t xml:space="preserve">lärare och </w:t>
      </w:r>
      <w:r w:rsidR="00475EC0" w:rsidRPr="00044BC0">
        <w:rPr>
          <w:rFonts w:ascii="Palatino Linotype" w:hAnsi="Palatino Linotype"/>
          <w:color w:val="000000"/>
          <w:sz w:val="22"/>
          <w:szCs w:val="22"/>
        </w:rPr>
        <w:t>a</w:t>
      </w:r>
      <w:r w:rsidR="000A2245" w:rsidRPr="00044BC0">
        <w:rPr>
          <w:rFonts w:ascii="Palatino Linotype" w:hAnsi="Palatino Linotype"/>
          <w:color w:val="000000"/>
          <w:sz w:val="22"/>
          <w:szCs w:val="22"/>
        </w:rPr>
        <w:t>rbetslag kommer att kunna</w:t>
      </w:r>
      <w:r w:rsidR="00DA3F6E" w:rsidRPr="00044BC0">
        <w:rPr>
          <w:rFonts w:ascii="Palatino Linotype" w:hAnsi="Palatino Linotype"/>
          <w:color w:val="000000"/>
          <w:sz w:val="22"/>
          <w:szCs w:val="22"/>
        </w:rPr>
        <w:t xml:space="preserve"> nyttja studiens resultat till ett långsiktigt och mycket praktiknära </w:t>
      </w:r>
      <w:r w:rsidR="00DD4B2F" w:rsidRPr="00044BC0">
        <w:rPr>
          <w:rFonts w:ascii="Palatino Linotype" w:hAnsi="Palatino Linotype"/>
          <w:color w:val="000000"/>
          <w:sz w:val="22"/>
          <w:szCs w:val="22"/>
        </w:rPr>
        <w:t xml:space="preserve">organisatoriskt och </w:t>
      </w:r>
      <w:r w:rsidR="00DA3F6E" w:rsidRPr="00044BC0">
        <w:rPr>
          <w:rFonts w:ascii="Palatino Linotype" w:hAnsi="Palatino Linotype"/>
          <w:color w:val="000000"/>
          <w:sz w:val="22"/>
          <w:szCs w:val="22"/>
        </w:rPr>
        <w:t xml:space="preserve">didaktiskt utvecklingsarbete. </w:t>
      </w:r>
      <w:r w:rsidR="00DA3F6E" w:rsidRPr="00044BC0">
        <w:rPr>
          <w:rFonts w:ascii="Palatino Linotype" w:hAnsi="Palatino Linotype"/>
          <w:sz w:val="22"/>
          <w:szCs w:val="22"/>
        </w:rPr>
        <w:t xml:space="preserve">Avgränsningen är </w:t>
      </w:r>
      <w:r w:rsidR="00475EC0" w:rsidRPr="00044BC0">
        <w:rPr>
          <w:rFonts w:ascii="Palatino Linotype" w:hAnsi="Palatino Linotype"/>
          <w:sz w:val="22"/>
          <w:szCs w:val="22"/>
        </w:rPr>
        <w:t xml:space="preserve">sex </w:t>
      </w:r>
      <w:r w:rsidR="008B3842" w:rsidRPr="00044BC0">
        <w:rPr>
          <w:rFonts w:ascii="Palatino Linotype" w:hAnsi="Palatino Linotype"/>
          <w:sz w:val="22"/>
          <w:szCs w:val="22"/>
        </w:rPr>
        <w:t>grundskolor</w:t>
      </w:r>
      <w:r w:rsidR="00DA3F6E" w:rsidRPr="00044BC0">
        <w:rPr>
          <w:rStyle w:val="Stark"/>
          <w:rFonts w:ascii="Palatino Linotype" w:hAnsi="Palatino Linotype"/>
          <w:sz w:val="22"/>
          <w:szCs w:val="22"/>
        </w:rPr>
        <w:t xml:space="preserve"> </w:t>
      </w:r>
      <w:r w:rsidR="00DA3F6E" w:rsidRPr="00044BC0">
        <w:rPr>
          <w:rStyle w:val="Stark"/>
          <w:rFonts w:ascii="Palatino Linotype" w:hAnsi="Palatino Linotype"/>
          <w:b w:val="0"/>
          <w:sz w:val="22"/>
          <w:szCs w:val="22"/>
        </w:rPr>
        <w:t xml:space="preserve">samt deras </w:t>
      </w:r>
      <w:r w:rsidR="008B3842" w:rsidRPr="00044BC0">
        <w:rPr>
          <w:rStyle w:val="Stark"/>
          <w:rFonts w:ascii="Palatino Linotype" w:hAnsi="Palatino Linotype"/>
          <w:b w:val="0"/>
          <w:sz w:val="22"/>
          <w:szCs w:val="22"/>
        </w:rPr>
        <w:t>skolledare och lärare.</w:t>
      </w:r>
    </w:p>
    <w:p w14:paraId="7343E755" w14:textId="77777777" w:rsidR="008B3842" w:rsidRPr="00044BC0" w:rsidRDefault="008B3842" w:rsidP="00044BC0">
      <w:pPr>
        <w:rPr>
          <w:rFonts w:ascii="Palatino Linotype" w:hAnsi="Palatino Linotype"/>
          <w:sz w:val="22"/>
        </w:rPr>
      </w:pPr>
    </w:p>
    <w:p w14:paraId="0F0EAB3B" w14:textId="77777777" w:rsidR="00892120" w:rsidRPr="00044BC0" w:rsidRDefault="008B3842" w:rsidP="00044BC0">
      <w:pPr>
        <w:pStyle w:val="xxmsonormal"/>
        <w:shd w:val="clear" w:color="auto" w:fill="FFFFFF"/>
        <w:spacing w:before="0" w:beforeAutospacing="0" w:after="0" w:afterAutospacing="0"/>
        <w:rPr>
          <w:rFonts w:ascii="Palatino Linotype" w:hAnsi="Palatino Linotype"/>
          <w:sz w:val="22"/>
          <w:szCs w:val="22"/>
        </w:rPr>
      </w:pPr>
      <w:r w:rsidRPr="00044BC0">
        <w:rPr>
          <w:rFonts w:ascii="Palatino Linotype" w:hAnsi="Palatino Linotype"/>
          <w:sz w:val="22"/>
          <w:szCs w:val="22"/>
        </w:rPr>
        <w:t>Studien är en viktig fortsättning på det projekt gällande studiemotivation i gymnasieskolan som pågått i samarbete mellan Sundsvalls gymnasium och Mittuniversitet under flera år. I e</w:t>
      </w:r>
      <w:r w:rsidR="00ED0905" w:rsidRPr="00044BC0">
        <w:rPr>
          <w:rFonts w:ascii="Palatino Linotype" w:hAnsi="Palatino Linotype"/>
          <w:sz w:val="22"/>
          <w:szCs w:val="22"/>
        </w:rPr>
        <w:t>n</w:t>
      </w:r>
      <w:r w:rsidRPr="00044BC0">
        <w:rPr>
          <w:rFonts w:ascii="Palatino Linotype" w:hAnsi="Palatino Linotype"/>
          <w:sz w:val="22"/>
          <w:szCs w:val="22"/>
        </w:rPr>
        <w:t xml:space="preserve"> första fas var fyra gymnasieprogram involverade, i en andra fas tillkom tre program ytterligare. </w:t>
      </w:r>
      <w:r w:rsidR="00AE7973" w:rsidRPr="00044BC0">
        <w:rPr>
          <w:rFonts w:ascii="Palatino Linotype" w:hAnsi="Palatino Linotype"/>
          <w:sz w:val="22"/>
          <w:szCs w:val="22"/>
        </w:rPr>
        <w:t>Den andra fas</w:t>
      </w:r>
      <w:r w:rsidR="00ED0905" w:rsidRPr="00044BC0">
        <w:rPr>
          <w:rFonts w:ascii="Palatino Linotype" w:hAnsi="Palatino Linotype"/>
          <w:sz w:val="22"/>
          <w:szCs w:val="22"/>
        </w:rPr>
        <w:t>en</w:t>
      </w:r>
      <w:r w:rsidR="00AE7973" w:rsidRPr="00044BC0">
        <w:rPr>
          <w:rFonts w:ascii="Palatino Linotype" w:hAnsi="Palatino Linotype"/>
          <w:sz w:val="22"/>
          <w:szCs w:val="22"/>
        </w:rPr>
        <w:t xml:space="preserve"> har </w:t>
      </w:r>
      <w:r w:rsidR="00DD4B2F" w:rsidRPr="00044BC0">
        <w:rPr>
          <w:rFonts w:ascii="Palatino Linotype" w:hAnsi="Palatino Linotype"/>
          <w:sz w:val="22"/>
          <w:szCs w:val="22"/>
        </w:rPr>
        <w:t>även</w:t>
      </w:r>
      <w:r w:rsidR="00AE7973" w:rsidRPr="00044BC0">
        <w:rPr>
          <w:rFonts w:ascii="Palatino Linotype" w:hAnsi="Palatino Linotype"/>
          <w:sz w:val="22"/>
          <w:szCs w:val="22"/>
        </w:rPr>
        <w:t xml:space="preserve"> utv</w:t>
      </w:r>
      <w:r w:rsidR="00DD4B2F" w:rsidRPr="00044BC0">
        <w:rPr>
          <w:rFonts w:ascii="Palatino Linotype" w:hAnsi="Palatino Linotype"/>
          <w:sz w:val="22"/>
          <w:szCs w:val="22"/>
        </w:rPr>
        <w:t xml:space="preserve">ecklats till att innefatta </w:t>
      </w:r>
      <w:r w:rsidR="00AE7973" w:rsidRPr="00044BC0">
        <w:rPr>
          <w:rFonts w:ascii="Palatino Linotype" w:hAnsi="Palatino Linotype"/>
          <w:sz w:val="22"/>
          <w:szCs w:val="22"/>
        </w:rPr>
        <w:t xml:space="preserve">skolhuvudmän samt </w:t>
      </w:r>
      <w:r w:rsidR="00DD4B2F" w:rsidRPr="00044BC0">
        <w:rPr>
          <w:rFonts w:ascii="Palatino Linotype" w:hAnsi="Palatino Linotype"/>
          <w:sz w:val="22"/>
          <w:szCs w:val="22"/>
        </w:rPr>
        <w:t xml:space="preserve">att där även </w:t>
      </w:r>
      <w:r w:rsidR="00741C57" w:rsidRPr="00044BC0">
        <w:rPr>
          <w:rFonts w:ascii="Palatino Linotype" w:hAnsi="Palatino Linotype"/>
          <w:sz w:val="22"/>
          <w:szCs w:val="22"/>
        </w:rPr>
        <w:t>inkorporerades även frågeställningar gällande elevhälso</w:t>
      </w:r>
      <w:r w:rsidR="00DD4B2F" w:rsidRPr="00044BC0">
        <w:rPr>
          <w:rFonts w:ascii="Palatino Linotype" w:hAnsi="Palatino Linotype"/>
          <w:sz w:val="22"/>
          <w:szCs w:val="22"/>
        </w:rPr>
        <w:t>arbete</w:t>
      </w:r>
      <w:r w:rsidR="00741C57" w:rsidRPr="00044BC0">
        <w:rPr>
          <w:rFonts w:ascii="Palatino Linotype" w:hAnsi="Palatino Linotype"/>
          <w:sz w:val="22"/>
          <w:szCs w:val="22"/>
        </w:rPr>
        <w:t>. Det</w:t>
      </w:r>
      <w:r w:rsidR="00DD4B2F" w:rsidRPr="00044BC0">
        <w:rPr>
          <w:rFonts w:ascii="Palatino Linotype" w:hAnsi="Palatino Linotype"/>
          <w:sz w:val="22"/>
          <w:szCs w:val="22"/>
        </w:rPr>
        <w:t xml:space="preserve"> senare </w:t>
      </w:r>
      <w:r w:rsidR="00741C57" w:rsidRPr="00044BC0">
        <w:rPr>
          <w:rFonts w:ascii="Palatino Linotype" w:hAnsi="Palatino Linotype"/>
          <w:sz w:val="22"/>
          <w:szCs w:val="22"/>
        </w:rPr>
        <w:t xml:space="preserve">eftersom frågan om </w:t>
      </w:r>
      <w:r w:rsidR="00E0254B" w:rsidRPr="00044BC0">
        <w:rPr>
          <w:rFonts w:ascii="Palatino Linotype" w:hAnsi="Palatino Linotype"/>
          <w:sz w:val="22"/>
          <w:szCs w:val="22"/>
        </w:rPr>
        <w:t xml:space="preserve">elevhälsa utgör en </w:t>
      </w:r>
      <w:r w:rsidR="00DD4B2F" w:rsidRPr="00044BC0">
        <w:rPr>
          <w:rFonts w:ascii="Palatino Linotype" w:hAnsi="Palatino Linotype"/>
          <w:sz w:val="22"/>
          <w:szCs w:val="22"/>
        </w:rPr>
        <w:t xml:space="preserve">viktig </w:t>
      </w:r>
      <w:r w:rsidR="00E0254B" w:rsidRPr="00044BC0">
        <w:rPr>
          <w:rFonts w:ascii="Palatino Linotype" w:hAnsi="Palatino Linotype"/>
          <w:sz w:val="22"/>
          <w:szCs w:val="22"/>
        </w:rPr>
        <w:t xml:space="preserve">påverkande faktor för </w:t>
      </w:r>
      <w:r w:rsidR="00741C57" w:rsidRPr="00044BC0">
        <w:rPr>
          <w:rFonts w:ascii="Palatino Linotype" w:hAnsi="Palatino Linotype"/>
          <w:sz w:val="22"/>
          <w:szCs w:val="22"/>
        </w:rPr>
        <w:t>studiemotivation</w:t>
      </w:r>
      <w:r w:rsidR="00E0254B" w:rsidRPr="00044BC0">
        <w:rPr>
          <w:rFonts w:ascii="Palatino Linotype" w:hAnsi="Palatino Linotype"/>
          <w:sz w:val="22"/>
          <w:szCs w:val="22"/>
        </w:rPr>
        <w:t>. Elevhälsa återverkar på studiemotivation på såväl ett individplan</w:t>
      </w:r>
      <w:r w:rsidR="00741C57" w:rsidRPr="00044BC0">
        <w:rPr>
          <w:rFonts w:ascii="Palatino Linotype" w:hAnsi="Palatino Linotype"/>
          <w:sz w:val="22"/>
          <w:szCs w:val="22"/>
        </w:rPr>
        <w:t xml:space="preserve"> </w:t>
      </w:r>
      <w:r w:rsidR="00E0254B" w:rsidRPr="00044BC0">
        <w:rPr>
          <w:rFonts w:ascii="Palatino Linotype" w:hAnsi="Palatino Linotype"/>
          <w:sz w:val="22"/>
          <w:szCs w:val="22"/>
        </w:rPr>
        <w:t xml:space="preserve">som på ett organisatoriskt plan. På individnivå menar vi det vara relevant att </w:t>
      </w:r>
      <w:r w:rsidR="00DD4B2F" w:rsidRPr="00044BC0">
        <w:rPr>
          <w:rFonts w:ascii="Palatino Linotype" w:hAnsi="Palatino Linotype"/>
          <w:sz w:val="22"/>
          <w:szCs w:val="22"/>
        </w:rPr>
        <w:t>a</w:t>
      </w:r>
      <w:r w:rsidR="00E0254B" w:rsidRPr="00044BC0">
        <w:rPr>
          <w:rFonts w:ascii="Palatino Linotype" w:hAnsi="Palatino Linotype"/>
          <w:sz w:val="22"/>
          <w:szCs w:val="22"/>
        </w:rPr>
        <w:t xml:space="preserve">nta att elevers välmående återverkar på det intresse och den energi som kan läggas på skolarbetet. På ett organisatoriskt plan menar vi det vara rimligt att anta att hur elevhälsoarbetet är organiserat och genomförs återverkar på de insatser som kan göras för att stärka elevers studiemotivation. </w:t>
      </w:r>
      <w:r w:rsidR="00892120" w:rsidRPr="00044BC0">
        <w:rPr>
          <w:rFonts w:ascii="Palatino Linotype" w:hAnsi="Palatino Linotype"/>
          <w:sz w:val="22"/>
          <w:szCs w:val="22"/>
        </w:rPr>
        <w:t>I statistiska termer kan detta beskrivas som att vi därmed ser på elevhälsoarbetet som en viktig oberoende variabel för utfallet på den beroende variabeln studiemotivation</w:t>
      </w:r>
      <w:r w:rsidR="00DD4B2F" w:rsidRPr="00044BC0">
        <w:rPr>
          <w:rFonts w:ascii="Palatino Linotype" w:hAnsi="Palatino Linotype"/>
          <w:sz w:val="22"/>
          <w:szCs w:val="22"/>
        </w:rPr>
        <w:t xml:space="preserve">. </w:t>
      </w:r>
      <w:r w:rsidR="00892120" w:rsidRPr="00044BC0">
        <w:rPr>
          <w:rFonts w:ascii="Palatino Linotype" w:hAnsi="Palatino Linotype"/>
          <w:sz w:val="22"/>
          <w:szCs w:val="22"/>
        </w:rPr>
        <w:t xml:space="preserve">Detta </w:t>
      </w:r>
      <w:r w:rsidR="00DD4B2F" w:rsidRPr="00044BC0">
        <w:rPr>
          <w:rFonts w:ascii="Palatino Linotype" w:hAnsi="Palatino Linotype"/>
          <w:sz w:val="22"/>
          <w:szCs w:val="22"/>
        </w:rPr>
        <w:t xml:space="preserve">perspektiv överensstämmer </w:t>
      </w:r>
      <w:r w:rsidR="009543C1" w:rsidRPr="00044BC0">
        <w:rPr>
          <w:rFonts w:ascii="Palatino Linotype" w:hAnsi="Palatino Linotype"/>
          <w:sz w:val="22"/>
          <w:szCs w:val="22"/>
        </w:rPr>
        <w:t xml:space="preserve">också </w:t>
      </w:r>
      <w:r w:rsidR="00DD4B2F" w:rsidRPr="00044BC0">
        <w:rPr>
          <w:rFonts w:ascii="Palatino Linotype" w:hAnsi="Palatino Linotype"/>
          <w:sz w:val="22"/>
          <w:szCs w:val="22"/>
        </w:rPr>
        <w:t>med</w:t>
      </w:r>
      <w:r w:rsidR="00892120" w:rsidRPr="00044BC0">
        <w:rPr>
          <w:rFonts w:ascii="Palatino Linotype" w:hAnsi="Palatino Linotype"/>
          <w:sz w:val="22"/>
          <w:szCs w:val="22"/>
        </w:rPr>
        <w:t xml:space="preserve"> </w:t>
      </w:r>
      <w:r w:rsidR="001C6C50" w:rsidRPr="00044BC0">
        <w:rPr>
          <w:rFonts w:ascii="Palatino Linotype" w:hAnsi="Palatino Linotype"/>
          <w:sz w:val="22"/>
          <w:szCs w:val="22"/>
        </w:rPr>
        <w:t xml:space="preserve">valda </w:t>
      </w:r>
      <w:r w:rsidR="00892120" w:rsidRPr="00044BC0">
        <w:rPr>
          <w:rFonts w:ascii="Palatino Linotype" w:hAnsi="Palatino Linotype"/>
          <w:sz w:val="22"/>
          <w:szCs w:val="22"/>
        </w:rPr>
        <w:t>teoretiska perspektiv</w:t>
      </w:r>
      <w:r w:rsidR="00DD4B2F" w:rsidRPr="00044BC0">
        <w:rPr>
          <w:rFonts w:ascii="Palatino Linotype" w:hAnsi="Palatino Linotype"/>
          <w:sz w:val="22"/>
          <w:szCs w:val="22"/>
        </w:rPr>
        <w:t xml:space="preserve"> i</w:t>
      </w:r>
      <w:r w:rsidR="00892120" w:rsidRPr="00044BC0">
        <w:rPr>
          <w:rFonts w:ascii="Palatino Linotype" w:hAnsi="Palatino Linotype"/>
          <w:sz w:val="22"/>
          <w:szCs w:val="22"/>
        </w:rPr>
        <w:t xml:space="preserve"> den föreslagna studien. </w:t>
      </w:r>
    </w:p>
    <w:p w14:paraId="40CBB9F2" w14:textId="77777777" w:rsidR="001C6C50" w:rsidRPr="00044BC0" w:rsidRDefault="001C6C50" w:rsidP="00044BC0">
      <w:pPr>
        <w:pStyle w:val="xxmsonormal"/>
        <w:shd w:val="clear" w:color="auto" w:fill="FFFFFF"/>
        <w:spacing w:before="0" w:beforeAutospacing="0" w:after="0" w:afterAutospacing="0"/>
        <w:rPr>
          <w:rFonts w:ascii="Palatino Linotype" w:hAnsi="Palatino Linotype"/>
          <w:sz w:val="22"/>
          <w:szCs w:val="22"/>
        </w:rPr>
      </w:pPr>
    </w:p>
    <w:p w14:paraId="62A945A4" w14:textId="77777777" w:rsidR="001C6C50" w:rsidRPr="00044BC0" w:rsidRDefault="001C6C50" w:rsidP="00044BC0">
      <w:pPr>
        <w:pStyle w:val="Brdtextrak"/>
        <w:rPr>
          <w:rFonts w:ascii="Palatino Linotype" w:hAnsi="Palatino Linotype"/>
          <w:color w:val="000000"/>
          <w:sz w:val="22"/>
          <w:szCs w:val="22"/>
        </w:rPr>
      </w:pPr>
      <w:proofErr w:type="spellStart"/>
      <w:r w:rsidRPr="00044BC0">
        <w:rPr>
          <w:rFonts w:ascii="Palatino Linotype" w:hAnsi="Palatino Linotype"/>
          <w:sz w:val="22"/>
          <w:szCs w:val="22"/>
        </w:rPr>
        <w:t>Stensmo</w:t>
      </w:r>
      <w:proofErr w:type="spellEnd"/>
      <w:r w:rsidRPr="00044BC0">
        <w:rPr>
          <w:rFonts w:ascii="Palatino Linotype" w:hAnsi="Palatino Linotype"/>
          <w:sz w:val="22"/>
          <w:szCs w:val="22"/>
        </w:rPr>
        <w:t xml:space="preserve"> (2005, s. 117) menar att motivation handlar om ”de processer som sätter människan i rörelse, de krafter som ger hennes beteende energi och riktning”. Dessa krafter kan vara individens egen vilja likväl som olika omgivningsfaktorer. </w:t>
      </w:r>
      <w:r w:rsidRPr="00044BC0">
        <w:rPr>
          <w:rFonts w:ascii="Palatino Linotype" w:hAnsi="Palatino Linotype"/>
          <w:color w:val="000000"/>
          <w:sz w:val="22"/>
          <w:szCs w:val="22"/>
        </w:rPr>
        <w:t xml:space="preserve">Sveriges Elevkårer et als. (2014) har i en studie angett att de viktigaste instrumenten för att höja studiemotivationen är a) interaktionen mellan </w:t>
      </w:r>
      <w:r w:rsidRPr="00044BC0">
        <w:rPr>
          <w:rFonts w:ascii="Palatino Linotype" w:hAnsi="Palatino Linotype"/>
          <w:color w:val="000000"/>
          <w:sz w:val="22"/>
          <w:szCs w:val="22"/>
        </w:rPr>
        <w:lastRenderedPageBreak/>
        <w:t xml:space="preserve">lärare och elev på olika sätt samt b) tillgång till elevhälsa. Det betyder att såväl i förhållande till eleven interna som externa motivationsfaktorer har betydelse för studieresultaten. </w:t>
      </w:r>
      <w:proofErr w:type="spellStart"/>
      <w:r w:rsidRPr="00044BC0">
        <w:rPr>
          <w:rFonts w:ascii="Palatino Linotype" w:hAnsi="Palatino Linotype"/>
          <w:sz w:val="22"/>
          <w:szCs w:val="22"/>
        </w:rPr>
        <w:t>Stensmo</w:t>
      </w:r>
      <w:proofErr w:type="spellEnd"/>
      <w:r w:rsidRPr="00044BC0">
        <w:rPr>
          <w:rFonts w:ascii="Palatino Linotype" w:hAnsi="Palatino Linotype"/>
          <w:sz w:val="22"/>
          <w:szCs w:val="22"/>
        </w:rPr>
        <w:t xml:space="preserve"> (2005) kallar detta för interaktiv motivation, dvs. att ”motivation formas i ett samspel mellan en situation och en person” (s. 120). En utgångspunkt vi delar. </w:t>
      </w:r>
      <w:r w:rsidRPr="00044BC0">
        <w:rPr>
          <w:rFonts w:ascii="Palatino Linotype" w:hAnsi="Palatino Linotype"/>
          <w:color w:val="000000"/>
          <w:sz w:val="22"/>
          <w:szCs w:val="22"/>
        </w:rPr>
        <w:t xml:space="preserve">För att analysera studiemotivation krävs därmed ett perspektiv som inte bara fokuserar den enskilde eleven utan beaktar hela skol- och klassrumssituationen. </w:t>
      </w:r>
    </w:p>
    <w:p w14:paraId="12E17E6C" w14:textId="77777777" w:rsidR="001C6C50" w:rsidRPr="00044BC0" w:rsidRDefault="001C6C50" w:rsidP="00044BC0">
      <w:pPr>
        <w:autoSpaceDE w:val="0"/>
        <w:adjustRightInd w:val="0"/>
        <w:spacing w:before="0" w:line="240" w:lineRule="auto"/>
        <w:rPr>
          <w:rFonts w:ascii="Palatino Linotype" w:hAnsi="Palatino Linotype" w:cs="Times New Roman"/>
          <w:color w:val="000000"/>
          <w:sz w:val="22"/>
        </w:rPr>
      </w:pPr>
    </w:p>
    <w:p w14:paraId="6FBBA08A" w14:textId="77777777" w:rsidR="001C6C50" w:rsidRPr="00044BC0" w:rsidRDefault="001C6C50" w:rsidP="00044BC0">
      <w:pPr>
        <w:spacing w:before="0" w:line="240" w:lineRule="auto"/>
        <w:rPr>
          <w:rFonts w:ascii="Palatino Linotype" w:hAnsi="Palatino Linotype" w:cs="Times New Roman"/>
          <w:sz w:val="22"/>
        </w:rPr>
      </w:pPr>
      <w:r w:rsidRPr="00044BC0">
        <w:rPr>
          <w:rFonts w:ascii="Palatino Linotype" w:hAnsi="Palatino Linotype" w:cs="Times New Roman"/>
          <w:sz w:val="22"/>
        </w:rPr>
        <w:t xml:space="preserve">För att öka elevers studiemotivation krävs enligt </w:t>
      </w:r>
      <w:proofErr w:type="spellStart"/>
      <w:r w:rsidRPr="00044BC0">
        <w:rPr>
          <w:rFonts w:ascii="Palatino Linotype" w:hAnsi="Palatino Linotype" w:cs="Times New Roman"/>
          <w:sz w:val="22"/>
        </w:rPr>
        <w:t>Giota</w:t>
      </w:r>
      <w:proofErr w:type="spellEnd"/>
      <w:r w:rsidRPr="00044BC0">
        <w:rPr>
          <w:rFonts w:ascii="Palatino Linotype" w:hAnsi="Palatino Linotype" w:cs="Times New Roman"/>
          <w:sz w:val="22"/>
        </w:rPr>
        <w:t xml:space="preserve"> (2013) att lärare förstår och tar hänsyn till komplexiteten av händelser, elever och grupper när denne organiserar och planerar undervisningen. Några viktiga faktorer att ta hänsyn till är uppgifters utformning, elevers självständighet, erkännande av både individ och grupp, indelning av elever i olika grupper (Hugo, 2011), utvärdering, tidsaspekter, didaktisk mångfald (</w:t>
      </w:r>
      <w:proofErr w:type="spellStart"/>
      <w:r w:rsidRPr="00044BC0">
        <w:rPr>
          <w:rFonts w:ascii="Palatino Linotype" w:hAnsi="Palatino Linotype" w:cs="Times New Roman"/>
          <w:sz w:val="22"/>
        </w:rPr>
        <w:t>Woolfolk</w:t>
      </w:r>
      <w:proofErr w:type="spellEnd"/>
      <w:r w:rsidRPr="00044BC0">
        <w:rPr>
          <w:rFonts w:ascii="Palatino Linotype" w:hAnsi="Palatino Linotype" w:cs="Times New Roman"/>
          <w:sz w:val="22"/>
        </w:rPr>
        <w:t xml:space="preserve">, &amp; Karlberg, 2015), olika </w:t>
      </w:r>
      <w:proofErr w:type="spellStart"/>
      <w:r w:rsidRPr="00044BC0">
        <w:rPr>
          <w:rFonts w:ascii="Palatino Linotype" w:hAnsi="Palatino Linotype" w:cs="Times New Roman"/>
          <w:sz w:val="22"/>
        </w:rPr>
        <w:t>lärstrategier</w:t>
      </w:r>
      <w:proofErr w:type="spellEnd"/>
      <w:r w:rsidRPr="00044BC0">
        <w:rPr>
          <w:rFonts w:ascii="Palatino Linotype" w:hAnsi="Palatino Linotype" w:cs="Times New Roman"/>
          <w:sz w:val="22"/>
        </w:rPr>
        <w:t>, metakognitiva strategier (Boström, 2004, 2011</w:t>
      </w:r>
      <w:proofErr w:type="gramStart"/>
      <w:r w:rsidRPr="00044BC0">
        <w:rPr>
          <w:rFonts w:ascii="Palatino Linotype" w:hAnsi="Palatino Linotype" w:cs="Times New Roman"/>
          <w:sz w:val="22"/>
        </w:rPr>
        <w:t>a,b</w:t>
      </w:r>
      <w:proofErr w:type="gramEnd"/>
      <w:r w:rsidRPr="00044BC0">
        <w:rPr>
          <w:rFonts w:ascii="Palatino Linotype" w:hAnsi="Palatino Linotype" w:cs="Times New Roman"/>
          <w:sz w:val="22"/>
        </w:rPr>
        <w:t xml:space="preserve">; 2013) och lärares ledarskap i klassrummet (Augustsson &amp; Boström, 2016; </w:t>
      </w:r>
      <w:proofErr w:type="spellStart"/>
      <w:r w:rsidRPr="00044BC0">
        <w:rPr>
          <w:rFonts w:ascii="Palatino Linotype" w:hAnsi="Palatino Linotype" w:cs="Times New Roman"/>
          <w:sz w:val="22"/>
        </w:rPr>
        <w:t>Hattie</w:t>
      </w:r>
      <w:proofErr w:type="spellEnd"/>
      <w:r w:rsidRPr="00044BC0">
        <w:rPr>
          <w:rFonts w:ascii="Palatino Linotype" w:hAnsi="Palatino Linotype" w:cs="Times New Roman"/>
          <w:sz w:val="22"/>
        </w:rPr>
        <w:t xml:space="preserve">, 2009).  Även elevers egen självuppfattning gällande självvärde, kompetensupplevelse och individuella målsättningar (Hugo, </w:t>
      </w:r>
      <w:proofErr w:type="gramStart"/>
      <w:r w:rsidRPr="00044BC0">
        <w:rPr>
          <w:rFonts w:ascii="Palatino Linotype" w:hAnsi="Palatino Linotype" w:cs="Times New Roman"/>
          <w:sz w:val="22"/>
        </w:rPr>
        <w:t>2011;Wery</w:t>
      </w:r>
      <w:proofErr w:type="gramEnd"/>
      <w:r w:rsidRPr="00044BC0">
        <w:rPr>
          <w:rFonts w:ascii="Palatino Linotype" w:hAnsi="Palatino Linotype" w:cs="Times New Roman"/>
          <w:sz w:val="22"/>
        </w:rPr>
        <w:t xml:space="preserve"> &amp; Thomson, 2013) har avgörande betydelse för studiemotivationen. Detta handlar i hög grad om relationernas betydelse för elevers studiemotivation och resultat. </w:t>
      </w:r>
    </w:p>
    <w:p w14:paraId="0C0ACDE4" w14:textId="77777777" w:rsidR="001C6C50" w:rsidRPr="00044BC0" w:rsidRDefault="001C6C50" w:rsidP="00044BC0">
      <w:pPr>
        <w:spacing w:before="0" w:line="240" w:lineRule="auto"/>
        <w:rPr>
          <w:rFonts w:ascii="Palatino Linotype" w:hAnsi="Palatino Linotype" w:cs="Times New Roman"/>
          <w:sz w:val="22"/>
        </w:rPr>
      </w:pPr>
    </w:p>
    <w:p w14:paraId="15894BC5" w14:textId="77777777" w:rsidR="001C6C50" w:rsidRPr="00044BC0" w:rsidRDefault="001C6C50" w:rsidP="00044BC0">
      <w:pPr>
        <w:spacing w:before="0" w:line="240" w:lineRule="auto"/>
        <w:rPr>
          <w:rFonts w:ascii="Palatino Linotype" w:hAnsi="Palatino Linotype" w:cs="Times New Roman"/>
          <w:sz w:val="22"/>
        </w:rPr>
      </w:pPr>
      <w:r w:rsidRPr="00044BC0">
        <w:rPr>
          <w:rFonts w:ascii="Palatino Linotype" w:hAnsi="Palatino Linotype" w:cs="Times New Roman"/>
          <w:sz w:val="22"/>
        </w:rPr>
        <w:t>Studiemotivationen påverkas även i stor utsträckning av den lärmiljö elever befinner sig i (</w:t>
      </w:r>
      <w:proofErr w:type="spellStart"/>
      <w:r w:rsidRPr="00044BC0">
        <w:rPr>
          <w:rFonts w:ascii="Palatino Linotype" w:hAnsi="Palatino Linotype" w:cs="Times New Roman"/>
          <w:sz w:val="22"/>
        </w:rPr>
        <w:t>Wery</w:t>
      </w:r>
      <w:proofErr w:type="spellEnd"/>
      <w:r w:rsidRPr="00044BC0">
        <w:rPr>
          <w:rFonts w:ascii="Palatino Linotype" w:hAnsi="Palatino Linotype" w:cs="Times New Roman"/>
          <w:sz w:val="22"/>
        </w:rPr>
        <w:t xml:space="preserve"> &amp; Thomson, 2013). Människor påverkas i olika utsträckning av den omgivande fysiska och sociala miljön. För många elever formas studiemotivation i deras lärmiljö. Kunskaper om och förståelse för individuella skillnader och likheter om elevers lärande ger respekt för och möjligheter till att möta elever på deras egna villkor (Evanshed, 2012). Människor påverkar och påverkas av den sociala och fysiska miljön, med andra ord en ömsesidig interaktion (Björklid &amp; Fischbein, 2011). Lärande försiggår mellan människor, menar vi, i en fysisk kontext och i ett socialt sammanhang. </w:t>
      </w:r>
    </w:p>
    <w:p w14:paraId="4F2C70EC" w14:textId="77777777" w:rsidR="00892120" w:rsidRPr="00044BC0" w:rsidRDefault="00892120" w:rsidP="00044BC0">
      <w:pPr>
        <w:spacing w:before="100" w:beforeAutospacing="1" w:after="100" w:afterAutospacing="1" w:line="240" w:lineRule="auto"/>
        <w:rPr>
          <w:rFonts w:ascii="Palatino Linotype" w:eastAsia="Times New Roman" w:hAnsi="Palatino Linotype" w:cs="Times New Roman"/>
          <w:color w:val="000000"/>
          <w:sz w:val="22"/>
          <w:lang w:eastAsia="sv-SE"/>
        </w:rPr>
      </w:pPr>
      <w:r w:rsidRPr="00892120">
        <w:rPr>
          <w:rFonts w:ascii="Palatino Linotype" w:eastAsia="Times New Roman" w:hAnsi="Palatino Linotype" w:cs="Times New Roman"/>
          <w:color w:val="000000"/>
          <w:sz w:val="22"/>
          <w:lang w:eastAsia="sv-SE"/>
        </w:rPr>
        <w:t xml:space="preserve">Skolan är en arena där alla barn och ungdomar tillbringar mycket av sin tid. De allra flesta trivs bra i skolan och upplever skolgången positivt och tycker om och motiveras av att lära sig nya saker och färdigheter. Men för de barn och ungdomar som inte når kunskapskraven som förväntat eller inte trivs i miljön, kan skolan bli en riskfaktor för utanförskap och dålig självkänsla, vilket på sikt kan leda till psykisk ohälsa (Holmström et al 2014; Engström, 2017). </w:t>
      </w:r>
      <w:r w:rsidRPr="00892120">
        <w:rPr>
          <w:rFonts w:ascii="Palatino Linotype" w:eastAsia="Times New Roman" w:hAnsi="Palatino Linotype" w:cs="Times New Roman"/>
          <w:color w:val="000000"/>
          <w:sz w:val="22"/>
          <w:lang w:eastAsia="sv-SE"/>
        </w:rPr>
        <w:lastRenderedPageBreak/>
        <w:t xml:space="preserve">Skolans miljö är identifierad att vara en viktig variabel för att utveckla god hälsa i nutid och framtid (Holmström et al, 2012a, 2012b,2014; Engström, 2017; </w:t>
      </w:r>
      <w:proofErr w:type="spellStart"/>
      <w:r w:rsidRPr="00892120">
        <w:rPr>
          <w:rFonts w:ascii="Palatino Linotype" w:eastAsia="Times New Roman" w:hAnsi="Palatino Linotype" w:cs="Times New Roman"/>
          <w:color w:val="000000"/>
          <w:sz w:val="22"/>
          <w:lang w:eastAsia="sv-SE"/>
        </w:rPr>
        <w:t>Milerad</w:t>
      </w:r>
      <w:proofErr w:type="spellEnd"/>
      <w:r w:rsidRPr="00892120">
        <w:rPr>
          <w:rFonts w:ascii="Palatino Linotype" w:eastAsia="Times New Roman" w:hAnsi="Palatino Linotype" w:cs="Times New Roman"/>
          <w:color w:val="000000"/>
          <w:sz w:val="22"/>
          <w:lang w:eastAsia="sv-SE"/>
        </w:rPr>
        <w:t xml:space="preserve"> &amp; Lindgren, 2017). Enligt Skollagen (SFS 2010:800) ska skolan stödja alla elevers lärande och sociala utveckling, främst genom sina förebyggande och hälsofrämjande insatser. Vidare ska elevhälsoarbetet utgå från </w:t>
      </w:r>
      <w:r w:rsidR="006D4F76">
        <w:rPr>
          <w:rFonts w:ascii="Palatino Linotype" w:eastAsia="Times New Roman" w:hAnsi="Palatino Linotype" w:cs="Times New Roman"/>
          <w:color w:val="000000"/>
          <w:sz w:val="22"/>
          <w:lang w:eastAsia="sv-SE"/>
        </w:rPr>
        <w:t>”</w:t>
      </w:r>
      <w:r w:rsidRPr="00892120">
        <w:rPr>
          <w:rFonts w:ascii="Palatino Linotype" w:eastAsia="Times New Roman" w:hAnsi="Palatino Linotype" w:cs="Times New Roman"/>
          <w:color w:val="000000"/>
          <w:sz w:val="22"/>
          <w:lang w:eastAsia="sv-SE"/>
        </w:rPr>
        <w:t>det friska</w:t>
      </w:r>
      <w:r w:rsidR="006D4F76">
        <w:rPr>
          <w:rFonts w:ascii="Palatino Linotype" w:eastAsia="Times New Roman" w:hAnsi="Palatino Linotype" w:cs="Times New Roman"/>
          <w:color w:val="000000"/>
          <w:sz w:val="22"/>
          <w:lang w:eastAsia="sv-SE"/>
        </w:rPr>
        <w:t>”</w:t>
      </w:r>
      <w:r w:rsidRPr="00892120">
        <w:rPr>
          <w:rFonts w:ascii="Palatino Linotype" w:eastAsia="Times New Roman" w:hAnsi="Palatino Linotype" w:cs="Times New Roman"/>
          <w:color w:val="000000"/>
          <w:sz w:val="22"/>
          <w:lang w:eastAsia="sv-SE"/>
        </w:rPr>
        <w:t xml:space="preserve"> och det som skapar god hälsa på skol-, grupp- och individnivå. Elevhälsoarbetets fokus ska riktas mot lärmiljöer som är främjande och förebyggande för elevernas hälsa och lärande (Socialstyrelsen &amp; Skolverket, 2016).</w:t>
      </w:r>
      <w:r w:rsidR="007B362B" w:rsidRPr="00044BC0">
        <w:rPr>
          <w:rFonts w:ascii="Palatino Linotype" w:eastAsia="Times New Roman" w:hAnsi="Palatino Linotype" w:cs="Times New Roman"/>
          <w:color w:val="000000"/>
          <w:sz w:val="22"/>
          <w:lang w:eastAsia="sv-SE"/>
        </w:rPr>
        <w:t xml:space="preserve"> </w:t>
      </w:r>
      <w:r w:rsidRPr="00892120">
        <w:rPr>
          <w:rFonts w:ascii="Palatino Linotype" w:eastAsia="Times New Roman" w:hAnsi="Palatino Linotype" w:cs="Times New Roman"/>
          <w:color w:val="000000"/>
          <w:sz w:val="22"/>
          <w:lang w:eastAsia="sv-SE"/>
        </w:rPr>
        <w:t>Forskning visar att lärande och hälsa går hand i hand och påverkar varandra ömsesidigt i elevens utvecklingsprocess (Persson &amp; Persson 2016). Det innebär också att skolsvårigheter, brist på motivation, skolavhopp och psykisk ohälsa, har ett samband (</w:t>
      </w:r>
      <w:proofErr w:type="spellStart"/>
      <w:r w:rsidRPr="00892120">
        <w:rPr>
          <w:rFonts w:ascii="Palatino Linotype" w:eastAsia="Times New Roman" w:hAnsi="Palatino Linotype" w:cs="Times New Roman"/>
          <w:color w:val="000000"/>
          <w:sz w:val="22"/>
          <w:lang w:eastAsia="sv-SE"/>
        </w:rPr>
        <w:t>Milerad</w:t>
      </w:r>
      <w:proofErr w:type="spellEnd"/>
      <w:r w:rsidRPr="00892120">
        <w:rPr>
          <w:rFonts w:ascii="Palatino Linotype" w:eastAsia="Times New Roman" w:hAnsi="Palatino Linotype" w:cs="Times New Roman"/>
          <w:color w:val="000000"/>
          <w:sz w:val="22"/>
          <w:lang w:eastAsia="sv-SE"/>
        </w:rPr>
        <w:t xml:space="preserve"> &amp; Lindgren, 2017; Socialstyrelsen &amp; Skolverket, 2016).</w:t>
      </w:r>
    </w:p>
    <w:p w14:paraId="76F4FBF3" w14:textId="76FDBC36" w:rsidR="0075362D" w:rsidRPr="00044BC0" w:rsidRDefault="008B3842" w:rsidP="00044BC0">
      <w:pPr>
        <w:pStyle w:val="xxmsonormal"/>
        <w:shd w:val="clear" w:color="auto" w:fill="FFFFFF"/>
        <w:spacing w:before="0" w:beforeAutospacing="0" w:after="0" w:afterAutospacing="0"/>
        <w:rPr>
          <w:rFonts w:ascii="Palatino Linotype" w:hAnsi="Palatino Linotype"/>
          <w:sz w:val="22"/>
          <w:szCs w:val="22"/>
        </w:rPr>
      </w:pPr>
      <w:r w:rsidRPr="00044BC0">
        <w:rPr>
          <w:rFonts w:ascii="Palatino Linotype" w:hAnsi="Palatino Linotype"/>
          <w:sz w:val="22"/>
          <w:szCs w:val="22"/>
        </w:rPr>
        <w:t xml:space="preserve">Med detta projekt kan kunskap </w:t>
      </w:r>
      <w:r w:rsidR="001C6C50" w:rsidRPr="00044BC0">
        <w:rPr>
          <w:rFonts w:ascii="Palatino Linotype" w:hAnsi="Palatino Linotype"/>
          <w:sz w:val="22"/>
          <w:szCs w:val="22"/>
        </w:rPr>
        <w:t xml:space="preserve">skapas </w:t>
      </w:r>
      <w:r w:rsidRPr="00044BC0">
        <w:rPr>
          <w:rFonts w:ascii="Palatino Linotype" w:hAnsi="Palatino Linotype"/>
          <w:sz w:val="22"/>
          <w:szCs w:val="22"/>
        </w:rPr>
        <w:t>om elevers studiemotivation</w:t>
      </w:r>
      <w:r w:rsidR="0075362D" w:rsidRPr="00044BC0">
        <w:rPr>
          <w:rFonts w:ascii="Palatino Linotype" w:hAnsi="Palatino Linotype"/>
          <w:sz w:val="22"/>
          <w:szCs w:val="22"/>
        </w:rPr>
        <w:t xml:space="preserve"> inom grundskola och jämförelser göras</w:t>
      </w:r>
      <w:r w:rsidR="001C6C50" w:rsidRPr="00044BC0">
        <w:rPr>
          <w:rFonts w:ascii="Palatino Linotype" w:hAnsi="Palatino Linotype"/>
          <w:sz w:val="22"/>
          <w:szCs w:val="22"/>
        </w:rPr>
        <w:t xml:space="preserve">, tack vare att två andra projekt genomförts inom gymnasieskolan, </w:t>
      </w:r>
      <w:r w:rsidR="0075362D" w:rsidRPr="00044BC0">
        <w:rPr>
          <w:rFonts w:ascii="Palatino Linotype" w:hAnsi="Palatino Linotype"/>
          <w:sz w:val="22"/>
          <w:szCs w:val="22"/>
        </w:rPr>
        <w:t xml:space="preserve">mellan grundskola och gymnasieskola. Ett möte hölls före sommaren </w:t>
      </w:r>
      <w:r w:rsidR="00A015F4" w:rsidRPr="00044BC0">
        <w:rPr>
          <w:rFonts w:ascii="Palatino Linotype" w:hAnsi="Palatino Linotype"/>
          <w:sz w:val="22"/>
          <w:szCs w:val="22"/>
        </w:rPr>
        <w:t xml:space="preserve">2020 </w:t>
      </w:r>
      <w:r w:rsidR="0075362D" w:rsidRPr="00044BC0">
        <w:rPr>
          <w:rFonts w:ascii="Palatino Linotype" w:hAnsi="Palatino Linotype"/>
          <w:sz w:val="22"/>
          <w:szCs w:val="22"/>
        </w:rPr>
        <w:t xml:space="preserve">mellan Mittuniversitetets ansvariga för projektet (Göran </w:t>
      </w:r>
      <w:proofErr w:type="spellStart"/>
      <w:r w:rsidR="0075362D" w:rsidRPr="00044BC0">
        <w:rPr>
          <w:rFonts w:ascii="Palatino Linotype" w:hAnsi="Palatino Linotype"/>
          <w:sz w:val="22"/>
          <w:szCs w:val="22"/>
        </w:rPr>
        <w:t>Bostedt</w:t>
      </w:r>
      <w:proofErr w:type="spellEnd"/>
      <w:r w:rsidR="0065277F" w:rsidRPr="00044BC0">
        <w:rPr>
          <w:rFonts w:ascii="Palatino Linotype" w:hAnsi="Palatino Linotype"/>
          <w:sz w:val="22"/>
          <w:szCs w:val="22"/>
        </w:rPr>
        <w:t>,</w:t>
      </w:r>
      <w:r w:rsidR="00ED0905" w:rsidRPr="00044BC0">
        <w:rPr>
          <w:rFonts w:ascii="Palatino Linotype" w:hAnsi="Palatino Linotype"/>
          <w:sz w:val="22"/>
          <w:szCs w:val="22"/>
        </w:rPr>
        <w:t xml:space="preserve"> </w:t>
      </w:r>
      <w:r w:rsidR="0075362D" w:rsidRPr="00044BC0">
        <w:rPr>
          <w:rFonts w:ascii="Palatino Linotype" w:hAnsi="Palatino Linotype"/>
          <w:sz w:val="22"/>
          <w:szCs w:val="22"/>
        </w:rPr>
        <w:t>Lena Boström</w:t>
      </w:r>
      <w:r w:rsidR="0065277F" w:rsidRPr="00044BC0">
        <w:rPr>
          <w:rFonts w:ascii="Palatino Linotype" w:hAnsi="Palatino Linotype"/>
          <w:sz w:val="22"/>
          <w:szCs w:val="22"/>
        </w:rPr>
        <w:t xml:space="preserve"> och Malin Rising-Holmström</w:t>
      </w:r>
      <w:r w:rsidR="0075362D" w:rsidRPr="00044BC0">
        <w:rPr>
          <w:rFonts w:ascii="Palatino Linotype" w:hAnsi="Palatino Linotype"/>
          <w:sz w:val="22"/>
          <w:szCs w:val="22"/>
        </w:rPr>
        <w:t>) samt rektorerna för fyra av Sundsvalls grundskolor (</w:t>
      </w:r>
      <w:r w:rsidR="0075362D" w:rsidRPr="00044BC0">
        <w:rPr>
          <w:rFonts w:ascii="Palatino Linotype" w:hAnsi="Palatino Linotype"/>
          <w:color w:val="201F1E"/>
          <w:sz w:val="22"/>
          <w:szCs w:val="22"/>
          <w:bdr w:val="none" w:sz="0" w:space="0" w:color="auto" w:frame="1"/>
        </w:rPr>
        <w:t xml:space="preserve">Björn Melander – </w:t>
      </w:r>
      <w:proofErr w:type="spellStart"/>
      <w:r w:rsidR="0075362D" w:rsidRPr="00044BC0">
        <w:rPr>
          <w:rFonts w:ascii="Palatino Linotype" w:hAnsi="Palatino Linotype"/>
          <w:color w:val="201F1E"/>
          <w:sz w:val="22"/>
          <w:szCs w:val="22"/>
          <w:bdr w:val="none" w:sz="0" w:space="0" w:color="auto" w:frame="1"/>
        </w:rPr>
        <w:t>Matfors</w:t>
      </w:r>
      <w:proofErr w:type="spellEnd"/>
      <w:r w:rsidR="0075362D" w:rsidRPr="00044BC0">
        <w:rPr>
          <w:rFonts w:ascii="Palatino Linotype" w:hAnsi="Palatino Linotype"/>
          <w:color w:val="201F1E"/>
          <w:sz w:val="22"/>
          <w:szCs w:val="22"/>
          <w:bdr w:val="none" w:sz="0" w:space="0" w:color="auto" w:frame="1"/>
        </w:rPr>
        <w:t xml:space="preserve"> skola, Marie Nordkvist Jonsson – Hagaskolan, Ingela Palmqvist – </w:t>
      </w:r>
      <w:proofErr w:type="spellStart"/>
      <w:r w:rsidR="0075362D" w:rsidRPr="00044BC0">
        <w:rPr>
          <w:rFonts w:ascii="Palatino Linotype" w:hAnsi="Palatino Linotype"/>
          <w:color w:val="201F1E"/>
          <w:sz w:val="22"/>
          <w:szCs w:val="22"/>
          <w:bdr w:val="none" w:sz="0" w:space="0" w:color="auto" w:frame="1"/>
        </w:rPr>
        <w:t>Vibackeskolan</w:t>
      </w:r>
      <w:proofErr w:type="spellEnd"/>
      <w:r w:rsidR="0075362D" w:rsidRPr="00044BC0">
        <w:rPr>
          <w:rFonts w:ascii="Palatino Linotype" w:hAnsi="Palatino Linotype"/>
          <w:color w:val="201F1E"/>
          <w:sz w:val="22"/>
          <w:szCs w:val="22"/>
          <w:bdr w:val="none" w:sz="0" w:space="0" w:color="auto" w:frame="1"/>
        </w:rPr>
        <w:t xml:space="preserve"> och Thomas Wiman – </w:t>
      </w:r>
      <w:proofErr w:type="spellStart"/>
      <w:r w:rsidR="0075362D" w:rsidRPr="00044BC0">
        <w:rPr>
          <w:rFonts w:ascii="Palatino Linotype" w:hAnsi="Palatino Linotype"/>
          <w:color w:val="201F1E"/>
          <w:sz w:val="22"/>
          <w:szCs w:val="22"/>
          <w:bdr w:val="none" w:sz="0" w:space="0" w:color="auto" w:frame="1"/>
        </w:rPr>
        <w:t>Höglundaskolan</w:t>
      </w:r>
      <w:proofErr w:type="spellEnd"/>
      <w:r w:rsidR="0075362D" w:rsidRPr="00044BC0">
        <w:rPr>
          <w:rFonts w:ascii="Palatino Linotype" w:hAnsi="Palatino Linotype"/>
          <w:color w:val="201F1E"/>
          <w:sz w:val="22"/>
          <w:szCs w:val="22"/>
          <w:bdr w:val="none" w:sz="0" w:space="0" w:color="auto" w:frame="1"/>
        </w:rPr>
        <w:t xml:space="preserve">). Roy </w:t>
      </w:r>
      <w:proofErr w:type="spellStart"/>
      <w:r w:rsidR="0075362D" w:rsidRPr="00044BC0">
        <w:rPr>
          <w:rFonts w:ascii="Palatino Linotype" w:hAnsi="Palatino Linotype"/>
          <w:color w:val="201F1E"/>
          <w:sz w:val="22"/>
          <w:szCs w:val="22"/>
          <w:bdr w:val="none" w:sz="0" w:space="0" w:color="auto" w:frame="1"/>
        </w:rPr>
        <w:t>Resare</w:t>
      </w:r>
      <w:proofErr w:type="spellEnd"/>
      <w:r w:rsidR="0075362D" w:rsidRPr="00044BC0">
        <w:rPr>
          <w:rFonts w:ascii="Palatino Linotype" w:hAnsi="Palatino Linotype"/>
          <w:color w:val="201F1E"/>
          <w:sz w:val="22"/>
          <w:szCs w:val="22"/>
          <w:bdr w:val="none" w:sz="0" w:space="0" w:color="auto" w:frame="1"/>
        </w:rPr>
        <w:t xml:space="preserve"> – Bergsåkers skola var också inbjuden till mötet, men blev förhindrad att delta.</w:t>
      </w:r>
      <w:r w:rsidR="001C6C50" w:rsidRPr="00044BC0">
        <w:rPr>
          <w:rFonts w:ascii="Palatino Linotype" w:hAnsi="Palatino Linotype"/>
          <w:color w:val="201F1E"/>
          <w:sz w:val="22"/>
          <w:szCs w:val="22"/>
          <w:bdr w:val="none" w:sz="0" w:space="0" w:color="auto" w:frame="1"/>
        </w:rPr>
        <w:t xml:space="preserve"> (</w:t>
      </w:r>
      <w:r w:rsidR="006D4F76">
        <w:rPr>
          <w:rFonts w:ascii="Palatino Linotype" w:hAnsi="Palatino Linotype"/>
          <w:color w:val="201F1E"/>
          <w:sz w:val="22"/>
          <w:szCs w:val="22"/>
          <w:bdr w:val="none" w:sz="0" w:space="0" w:color="auto" w:frame="1"/>
        </w:rPr>
        <w:t xml:space="preserve">Vi har förstått att </w:t>
      </w:r>
      <w:proofErr w:type="spellStart"/>
      <w:r w:rsidR="0075362D" w:rsidRPr="00044BC0">
        <w:rPr>
          <w:rFonts w:ascii="Palatino Linotype" w:hAnsi="Palatino Linotype"/>
          <w:color w:val="201F1E"/>
          <w:sz w:val="22"/>
          <w:szCs w:val="22"/>
          <w:bdr w:val="none" w:sz="0" w:space="0" w:color="auto" w:frame="1"/>
        </w:rPr>
        <w:t>att</w:t>
      </w:r>
      <w:proofErr w:type="spellEnd"/>
      <w:r w:rsidR="0075362D" w:rsidRPr="00044BC0">
        <w:rPr>
          <w:rFonts w:ascii="Palatino Linotype" w:hAnsi="Palatino Linotype"/>
          <w:color w:val="201F1E"/>
          <w:sz w:val="22"/>
          <w:szCs w:val="22"/>
          <w:bdr w:val="none" w:sz="0" w:space="0" w:color="auto" w:frame="1"/>
        </w:rPr>
        <w:t xml:space="preserve"> även Bergsåkers skola </w:t>
      </w:r>
      <w:proofErr w:type="spellStart"/>
      <w:r w:rsidR="006D4F76">
        <w:rPr>
          <w:rFonts w:ascii="Palatino Linotype" w:hAnsi="Palatino Linotype"/>
          <w:color w:val="201F1E"/>
          <w:sz w:val="22"/>
          <w:szCs w:val="22"/>
          <w:bdr w:val="none" w:sz="0" w:space="0" w:color="auto" w:frame="1"/>
        </w:rPr>
        <w:t>är</w:t>
      </w:r>
      <w:r w:rsidR="0075362D" w:rsidRPr="00044BC0">
        <w:rPr>
          <w:rFonts w:ascii="Palatino Linotype" w:hAnsi="Palatino Linotype"/>
          <w:color w:val="201F1E"/>
          <w:sz w:val="22"/>
          <w:szCs w:val="22"/>
          <w:bdr w:val="none" w:sz="0" w:space="0" w:color="auto" w:frame="1"/>
        </w:rPr>
        <w:t>intresserad</w:t>
      </w:r>
      <w:proofErr w:type="spellEnd"/>
      <w:r w:rsidR="0075362D" w:rsidRPr="00044BC0">
        <w:rPr>
          <w:rFonts w:ascii="Palatino Linotype" w:hAnsi="Palatino Linotype"/>
          <w:color w:val="201F1E"/>
          <w:sz w:val="22"/>
          <w:szCs w:val="22"/>
          <w:bdr w:val="none" w:sz="0" w:space="0" w:color="auto" w:frame="1"/>
        </w:rPr>
        <w:t xml:space="preserve"> av att delta i projektet</w:t>
      </w:r>
      <w:r w:rsidR="001C6C50" w:rsidRPr="00044BC0">
        <w:rPr>
          <w:rFonts w:ascii="Palatino Linotype" w:hAnsi="Palatino Linotype"/>
          <w:color w:val="201F1E"/>
          <w:sz w:val="22"/>
          <w:szCs w:val="22"/>
          <w:bdr w:val="none" w:sz="0" w:space="0" w:color="auto" w:frame="1"/>
        </w:rPr>
        <w:t>)</w:t>
      </w:r>
      <w:r w:rsidR="0075362D" w:rsidRPr="00044BC0">
        <w:rPr>
          <w:rFonts w:ascii="Palatino Linotype" w:hAnsi="Palatino Linotype"/>
          <w:color w:val="201F1E"/>
          <w:sz w:val="22"/>
          <w:szCs w:val="22"/>
          <w:bdr w:val="none" w:sz="0" w:space="0" w:color="auto" w:frame="1"/>
        </w:rPr>
        <w:t xml:space="preserve">. På mötet uttryckte samtliga fyra deltagande rektorer att de var intresserad av att delta </w:t>
      </w:r>
      <w:r w:rsidR="001C6C50" w:rsidRPr="00044BC0">
        <w:rPr>
          <w:rFonts w:ascii="Palatino Linotype" w:hAnsi="Palatino Linotype"/>
          <w:color w:val="201F1E"/>
          <w:sz w:val="22"/>
          <w:szCs w:val="22"/>
          <w:bdr w:val="none" w:sz="0" w:space="0" w:color="auto" w:frame="1"/>
        </w:rPr>
        <w:t>i</w:t>
      </w:r>
      <w:r w:rsidR="0075362D" w:rsidRPr="00044BC0">
        <w:rPr>
          <w:rFonts w:ascii="Palatino Linotype" w:hAnsi="Palatino Linotype"/>
          <w:color w:val="201F1E"/>
          <w:sz w:val="22"/>
          <w:szCs w:val="22"/>
          <w:bdr w:val="none" w:sz="0" w:space="0" w:color="auto" w:frame="1"/>
        </w:rPr>
        <w:t xml:space="preserve"> projektet.</w:t>
      </w:r>
    </w:p>
    <w:p w14:paraId="2F72A0E6" w14:textId="77777777" w:rsidR="008B3842" w:rsidRPr="00044BC0" w:rsidRDefault="0075362D" w:rsidP="00044BC0">
      <w:pPr>
        <w:pStyle w:val="Normalindrag"/>
        <w:ind w:firstLine="0"/>
        <w:jc w:val="left"/>
        <w:rPr>
          <w:rFonts w:ascii="Palatino Linotype" w:hAnsi="Palatino Linotype"/>
          <w:sz w:val="22"/>
        </w:rPr>
      </w:pPr>
      <w:r w:rsidRPr="00044BC0">
        <w:rPr>
          <w:rFonts w:ascii="Palatino Linotype" w:hAnsi="Palatino Linotype"/>
          <w:sz w:val="22"/>
        </w:rPr>
        <w:t xml:space="preserve"> </w:t>
      </w:r>
    </w:p>
    <w:p w14:paraId="5B9368B3" w14:textId="77777777" w:rsidR="006D429B" w:rsidRPr="00044BC0" w:rsidRDefault="006D429B" w:rsidP="00044BC0">
      <w:pPr>
        <w:rPr>
          <w:rFonts w:ascii="Palatino Linotype" w:hAnsi="Palatino Linotype"/>
          <w:sz w:val="22"/>
        </w:rPr>
      </w:pPr>
    </w:p>
    <w:p w14:paraId="4124905E" w14:textId="77777777" w:rsidR="00C33E2B" w:rsidRPr="00044BC0" w:rsidRDefault="006E4CF3" w:rsidP="00044BC0">
      <w:pPr>
        <w:pStyle w:val="Rubrik3numrerad"/>
        <w:numPr>
          <w:ilvl w:val="0"/>
          <w:numId w:val="0"/>
        </w:numPr>
        <w:ind w:left="1077" w:hanging="1077"/>
        <w:rPr>
          <w:rStyle w:val="Stark"/>
          <w:rFonts w:ascii="Palatino Linotype" w:hAnsi="Palatino Linotype"/>
          <w:b/>
          <w:sz w:val="22"/>
          <w:szCs w:val="22"/>
        </w:rPr>
      </w:pPr>
      <w:r w:rsidRPr="00044BC0">
        <w:rPr>
          <w:rStyle w:val="Stark"/>
          <w:rFonts w:ascii="Palatino Linotype" w:hAnsi="Palatino Linotype"/>
          <w:b/>
          <w:sz w:val="22"/>
          <w:szCs w:val="22"/>
        </w:rPr>
        <w:t>Syfte</w:t>
      </w:r>
      <w:r w:rsidR="009A6DE8" w:rsidRPr="00044BC0">
        <w:rPr>
          <w:rStyle w:val="Stark"/>
          <w:rFonts w:ascii="Palatino Linotype" w:hAnsi="Palatino Linotype"/>
          <w:b/>
          <w:sz w:val="22"/>
          <w:szCs w:val="22"/>
        </w:rPr>
        <w:t xml:space="preserve"> för parterna i förstudien</w:t>
      </w:r>
    </w:p>
    <w:p w14:paraId="32C32ADC" w14:textId="4737EFAC" w:rsidR="004E1CEC" w:rsidRPr="00044BC0" w:rsidRDefault="004E1CEC" w:rsidP="00044BC0">
      <w:pPr>
        <w:pStyle w:val="Normalrak"/>
        <w:rPr>
          <w:rFonts w:ascii="Palatino Linotype" w:hAnsi="Palatino Linotype"/>
        </w:rPr>
      </w:pPr>
      <w:r w:rsidRPr="00044BC0">
        <w:rPr>
          <w:rFonts w:ascii="Palatino Linotype" w:hAnsi="Palatino Linotype"/>
          <w:color w:val="000000"/>
        </w:rPr>
        <w:t>Syftet f</w:t>
      </w:r>
      <w:r w:rsidR="00E84325" w:rsidRPr="00044BC0">
        <w:rPr>
          <w:rFonts w:ascii="Palatino Linotype" w:hAnsi="Palatino Linotype"/>
          <w:color w:val="000000"/>
        </w:rPr>
        <w:t>ör Sundsvalls kommun är att få djupare kunskaper om</w:t>
      </w:r>
      <w:r w:rsidR="00BE5845" w:rsidRPr="00044BC0">
        <w:rPr>
          <w:rFonts w:ascii="Palatino Linotype" w:hAnsi="Palatino Linotype"/>
          <w:color w:val="000000"/>
        </w:rPr>
        <w:t xml:space="preserve"> olika individers</w:t>
      </w:r>
      <w:r w:rsidR="00E84325" w:rsidRPr="00044BC0">
        <w:rPr>
          <w:rFonts w:ascii="Palatino Linotype" w:hAnsi="Palatino Linotype"/>
          <w:color w:val="000000"/>
        </w:rPr>
        <w:t>, klassers</w:t>
      </w:r>
      <w:r w:rsidR="00BE5845" w:rsidRPr="00044BC0">
        <w:rPr>
          <w:rFonts w:ascii="Palatino Linotype" w:hAnsi="Palatino Linotype"/>
          <w:color w:val="000000"/>
        </w:rPr>
        <w:t xml:space="preserve"> och grupper studiemotivation, hitta didaktiska förhållningssätt och mera </w:t>
      </w:r>
      <w:r w:rsidRPr="00044BC0">
        <w:rPr>
          <w:rFonts w:ascii="Palatino Linotype" w:hAnsi="Palatino Linotype"/>
          <w:color w:val="000000"/>
        </w:rPr>
        <w:t xml:space="preserve">precist hjälpa eleverna att </w:t>
      </w:r>
      <w:r w:rsidR="00BE5845" w:rsidRPr="00044BC0">
        <w:rPr>
          <w:rFonts w:ascii="Palatino Linotype" w:hAnsi="Palatino Linotype"/>
          <w:color w:val="000000"/>
        </w:rPr>
        <w:t xml:space="preserve">skapa </w:t>
      </w:r>
      <w:r w:rsidRPr="00044BC0">
        <w:rPr>
          <w:rFonts w:ascii="Palatino Linotype" w:hAnsi="Palatino Linotype"/>
          <w:color w:val="000000"/>
        </w:rPr>
        <w:t>st</w:t>
      </w:r>
      <w:r w:rsidR="00BE5845" w:rsidRPr="00044BC0">
        <w:rPr>
          <w:rFonts w:ascii="Palatino Linotype" w:hAnsi="Palatino Linotype"/>
          <w:color w:val="000000"/>
        </w:rPr>
        <w:t>udiemotivation och att utveckla</w:t>
      </w:r>
      <w:r w:rsidRPr="00044BC0">
        <w:rPr>
          <w:rFonts w:ascii="Palatino Linotype" w:hAnsi="Palatino Linotype"/>
          <w:color w:val="000000"/>
        </w:rPr>
        <w:t xml:space="preserve"> </w:t>
      </w:r>
      <w:r w:rsidR="00AE7973" w:rsidRPr="00044BC0">
        <w:rPr>
          <w:rFonts w:ascii="Palatino Linotype" w:hAnsi="Palatino Linotype"/>
          <w:color w:val="000000"/>
        </w:rPr>
        <w:t xml:space="preserve">skolledares, elevhälsoteam och </w:t>
      </w:r>
      <w:r w:rsidRPr="00044BC0">
        <w:rPr>
          <w:rFonts w:ascii="Palatino Linotype" w:hAnsi="Palatino Linotype"/>
          <w:color w:val="000000"/>
        </w:rPr>
        <w:t>arbetslagens kunskaper</w:t>
      </w:r>
      <w:r w:rsidR="00E84325" w:rsidRPr="00044BC0">
        <w:rPr>
          <w:rFonts w:ascii="Palatino Linotype" w:hAnsi="Palatino Linotype"/>
          <w:color w:val="000000"/>
        </w:rPr>
        <w:t xml:space="preserve"> om elevers studiemotivation</w:t>
      </w:r>
      <w:r w:rsidR="00DF6828" w:rsidRPr="00044BC0">
        <w:rPr>
          <w:rFonts w:ascii="Palatino Linotype" w:hAnsi="Palatino Linotype"/>
          <w:color w:val="000000"/>
        </w:rPr>
        <w:t>.</w:t>
      </w:r>
      <w:r w:rsidRPr="00044BC0">
        <w:rPr>
          <w:rFonts w:ascii="Palatino Linotype" w:hAnsi="Palatino Linotype"/>
          <w:color w:val="000000"/>
        </w:rPr>
        <w:t xml:space="preserve"> </w:t>
      </w:r>
      <w:r w:rsidR="00E84325" w:rsidRPr="00044BC0">
        <w:rPr>
          <w:rFonts w:ascii="Palatino Linotype" w:hAnsi="Palatino Linotype"/>
          <w:color w:val="000000"/>
        </w:rPr>
        <w:t>Ett syfte</w:t>
      </w:r>
      <w:r w:rsidRPr="00044BC0">
        <w:rPr>
          <w:rFonts w:ascii="Palatino Linotype" w:hAnsi="Palatino Linotype"/>
          <w:color w:val="000000"/>
        </w:rPr>
        <w:t xml:space="preserve"> för Mittuniversitetet är att återföra kunskapen till lärarutbildning</w:t>
      </w:r>
      <w:r w:rsidRPr="00044BC0">
        <w:rPr>
          <w:rFonts w:ascii="Palatino Linotype" w:eastAsia="Calibri" w:hAnsi="Palatino Linotype"/>
          <w:color w:val="000000"/>
          <w:lang w:eastAsia="en-US"/>
        </w:rPr>
        <w:t>ar, både för studenter och</w:t>
      </w:r>
      <w:r w:rsidR="00BE5845" w:rsidRPr="00044BC0">
        <w:rPr>
          <w:rFonts w:ascii="Palatino Linotype" w:eastAsia="Calibri" w:hAnsi="Palatino Linotype"/>
          <w:color w:val="000000"/>
          <w:lang w:eastAsia="en-US"/>
        </w:rPr>
        <w:t xml:space="preserve"> för</w:t>
      </w:r>
      <w:r w:rsidRPr="00044BC0">
        <w:rPr>
          <w:rFonts w:ascii="Palatino Linotype" w:eastAsia="Calibri" w:hAnsi="Palatino Linotype"/>
          <w:color w:val="000000"/>
          <w:lang w:eastAsia="en-US"/>
        </w:rPr>
        <w:t xml:space="preserve"> vår undervisande personal</w:t>
      </w:r>
      <w:r w:rsidR="00E84325" w:rsidRPr="00044BC0">
        <w:rPr>
          <w:rFonts w:ascii="Palatino Linotype" w:eastAsia="Calibri" w:hAnsi="Palatino Linotype"/>
          <w:color w:val="000000"/>
          <w:lang w:eastAsia="en-US"/>
        </w:rPr>
        <w:t xml:space="preserve"> samt att sprida kunskaperna till andra professionsutbildningar</w:t>
      </w:r>
      <w:r w:rsidR="00044BC0">
        <w:rPr>
          <w:rFonts w:ascii="Palatino Linotype" w:eastAsia="Calibri" w:hAnsi="Palatino Linotype"/>
          <w:color w:val="000000"/>
          <w:lang w:eastAsia="en-US"/>
        </w:rPr>
        <w:t xml:space="preserve"> (sjuksköterske</w:t>
      </w:r>
      <w:r w:rsidR="006D4F76">
        <w:rPr>
          <w:rFonts w:ascii="Palatino Linotype" w:eastAsia="Calibri" w:hAnsi="Palatino Linotype"/>
          <w:color w:val="000000"/>
          <w:lang w:eastAsia="en-US"/>
        </w:rPr>
        <w:t>-</w:t>
      </w:r>
      <w:r w:rsidR="00044BC0">
        <w:rPr>
          <w:rFonts w:ascii="Palatino Linotype" w:eastAsia="Calibri" w:hAnsi="Palatino Linotype"/>
          <w:color w:val="000000"/>
          <w:lang w:eastAsia="en-US"/>
        </w:rPr>
        <w:t>, psykolog</w:t>
      </w:r>
      <w:r w:rsidR="006D4F76">
        <w:rPr>
          <w:rFonts w:ascii="Palatino Linotype" w:eastAsia="Calibri" w:hAnsi="Palatino Linotype"/>
          <w:color w:val="000000"/>
          <w:lang w:eastAsia="en-US"/>
        </w:rPr>
        <w:t>-</w:t>
      </w:r>
      <w:r w:rsidR="00044BC0">
        <w:rPr>
          <w:rFonts w:ascii="Palatino Linotype" w:eastAsia="Calibri" w:hAnsi="Palatino Linotype"/>
          <w:color w:val="000000"/>
          <w:lang w:eastAsia="en-US"/>
        </w:rPr>
        <w:t xml:space="preserve"> </w:t>
      </w:r>
      <w:r w:rsidR="006D4F76">
        <w:rPr>
          <w:rFonts w:ascii="Palatino Linotype" w:eastAsia="Calibri" w:hAnsi="Palatino Linotype"/>
          <w:color w:val="000000"/>
          <w:lang w:eastAsia="en-US"/>
        </w:rPr>
        <w:t xml:space="preserve">och </w:t>
      </w:r>
      <w:r w:rsidR="00044BC0">
        <w:rPr>
          <w:rFonts w:ascii="Palatino Linotype" w:eastAsia="Calibri" w:hAnsi="Palatino Linotype"/>
          <w:color w:val="000000"/>
          <w:lang w:eastAsia="en-US"/>
        </w:rPr>
        <w:t>socionomprogramme</w:t>
      </w:r>
      <w:r w:rsidR="006D4F76">
        <w:rPr>
          <w:rFonts w:ascii="Palatino Linotype" w:eastAsia="Calibri" w:hAnsi="Palatino Linotype"/>
          <w:color w:val="000000"/>
          <w:lang w:eastAsia="en-US"/>
        </w:rPr>
        <w:t>n</w:t>
      </w:r>
      <w:r w:rsidR="00044BC0">
        <w:rPr>
          <w:rFonts w:ascii="Palatino Linotype" w:eastAsia="Calibri" w:hAnsi="Palatino Linotype"/>
          <w:color w:val="000000"/>
          <w:lang w:eastAsia="en-US"/>
        </w:rPr>
        <w:t>)</w:t>
      </w:r>
      <w:r w:rsidRPr="00044BC0">
        <w:rPr>
          <w:rFonts w:ascii="Palatino Linotype" w:hAnsi="Palatino Linotype"/>
          <w:color w:val="000000"/>
        </w:rPr>
        <w:t>.</w:t>
      </w:r>
      <w:r w:rsidR="00E84325" w:rsidRPr="00044BC0">
        <w:rPr>
          <w:rFonts w:ascii="Palatino Linotype" w:hAnsi="Palatino Linotype"/>
          <w:color w:val="000000"/>
        </w:rPr>
        <w:t xml:space="preserve"> Ett annat syfte är att återföra kunskaperna till regionens skolor via exempelvis </w:t>
      </w:r>
      <w:proofErr w:type="spellStart"/>
      <w:proofErr w:type="gramStart"/>
      <w:r w:rsidR="00E84325" w:rsidRPr="00044BC0">
        <w:rPr>
          <w:rFonts w:ascii="Palatino Linotype" w:hAnsi="Palatino Linotype"/>
          <w:color w:val="000000"/>
        </w:rPr>
        <w:t>RUNs</w:t>
      </w:r>
      <w:proofErr w:type="spellEnd"/>
      <w:proofErr w:type="gramEnd"/>
      <w:r w:rsidR="00E84325" w:rsidRPr="00044BC0">
        <w:rPr>
          <w:rFonts w:ascii="Palatino Linotype" w:hAnsi="Palatino Linotype"/>
          <w:color w:val="000000"/>
        </w:rPr>
        <w:t xml:space="preserve"> nätverk. </w:t>
      </w:r>
      <w:r w:rsidRPr="00044BC0">
        <w:rPr>
          <w:rFonts w:ascii="Palatino Linotype" w:hAnsi="Palatino Linotype"/>
          <w:color w:val="000000"/>
        </w:rPr>
        <w:t xml:space="preserve"> </w:t>
      </w:r>
      <w:r w:rsidRPr="00044BC0">
        <w:rPr>
          <w:rFonts w:ascii="Palatino Linotype" w:hAnsi="Palatino Linotype"/>
        </w:rPr>
        <w:t xml:space="preserve">Erfarenheter från den genomförda </w:t>
      </w:r>
      <w:r w:rsidRPr="00044BC0">
        <w:rPr>
          <w:rFonts w:ascii="Palatino Linotype" w:hAnsi="Palatino Linotype"/>
        </w:rPr>
        <w:lastRenderedPageBreak/>
        <w:t xml:space="preserve">förstudien kommer även att användas till att utveckla en mer omfattande forskningsansökan. </w:t>
      </w:r>
    </w:p>
    <w:p w14:paraId="0450030E" w14:textId="77777777" w:rsidR="0075362D" w:rsidRPr="00044BC0" w:rsidRDefault="0075362D" w:rsidP="00044BC0">
      <w:pPr>
        <w:pStyle w:val="Normalrak"/>
        <w:rPr>
          <w:rFonts w:ascii="Palatino Linotype" w:hAnsi="Palatino Linotype"/>
        </w:rPr>
      </w:pPr>
    </w:p>
    <w:p w14:paraId="0C91EE5B" w14:textId="77777777" w:rsidR="002F446B" w:rsidRPr="00044BC0" w:rsidRDefault="006E4CF3" w:rsidP="00044BC0">
      <w:pPr>
        <w:pStyle w:val="Rubrik3numrerad"/>
        <w:numPr>
          <w:ilvl w:val="0"/>
          <w:numId w:val="0"/>
        </w:numPr>
        <w:ind w:left="284" w:hanging="284"/>
        <w:rPr>
          <w:rStyle w:val="Stark"/>
          <w:rFonts w:ascii="Palatino Linotype" w:hAnsi="Palatino Linotype"/>
          <w:b/>
          <w:sz w:val="22"/>
          <w:szCs w:val="22"/>
        </w:rPr>
      </w:pPr>
      <w:r w:rsidRPr="00044BC0">
        <w:rPr>
          <w:rStyle w:val="Stark"/>
          <w:rFonts w:ascii="Palatino Linotype" w:hAnsi="Palatino Linotype"/>
          <w:b/>
          <w:sz w:val="22"/>
          <w:szCs w:val="22"/>
        </w:rPr>
        <w:t>Mål</w:t>
      </w:r>
      <w:r w:rsidR="004E1CEC" w:rsidRPr="00044BC0">
        <w:rPr>
          <w:rStyle w:val="Stark"/>
          <w:rFonts w:ascii="Palatino Linotype" w:hAnsi="Palatino Linotype"/>
          <w:b/>
          <w:sz w:val="22"/>
          <w:szCs w:val="22"/>
        </w:rPr>
        <w:t xml:space="preserve"> </w:t>
      </w:r>
    </w:p>
    <w:p w14:paraId="5571CA5C" w14:textId="77777777" w:rsidR="006D4F76" w:rsidRDefault="002F446B" w:rsidP="00044BC0">
      <w:pPr>
        <w:pStyle w:val="Rubrik3numrerad"/>
        <w:numPr>
          <w:ilvl w:val="0"/>
          <w:numId w:val="0"/>
        </w:numPr>
        <w:rPr>
          <w:rStyle w:val="Stark"/>
          <w:rFonts w:ascii="Palatino Linotype" w:hAnsi="Palatino Linotype"/>
          <w:sz w:val="22"/>
          <w:szCs w:val="22"/>
        </w:rPr>
      </w:pPr>
      <w:r w:rsidRPr="00044BC0">
        <w:rPr>
          <w:rStyle w:val="Stark"/>
          <w:rFonts w:ascii="Palatino Linotype" w:hAnsi="Palatino Linotype"/>
          <w:sz w:val="22"/>
          <w:szCs w:val="22"/>
        </w:rPr>
        <w:t>Det övergripande syftet med studie är att få en u</w:t>
      </w:r>
      <w:r w:rsidR="00477DA8" w:rsidRPr="00044BC0">
        <w:rPr>
          <w:rStyle w:val="Stark"/>
          <w:rFonts w:ascii="Palatino Linotype" w:hAnsi="Palatino Linotype"/>
          <w:sz w:val="22"/>
          <w:szCs w:val="22"/>
        </w:rPr>
        <w:t xml:space="preserve">tökad och mer precis kunskap om </w:t>
      </w:r>
      <w:r w:rsidR="0075362D" w:rsidRPr="00044BC0">
        <w:rPr>
          <w:rStyle w:val="Stark"/>
          <w:rFonts w:ascii="Palatino Linotype" w:hAnsi="Palatino Linotype"/>
          <w:sz w:val="22"/>
          <w:szCs w:val="22"/>
        </w:rPr>
        <w:t>grundskole</w:t>
      </w:r>
      <w:r w:rsidR="00477DA8" w:rsidRPr="00044BC0">
        <w:rPr>
          <w:rStyle w:val="Stark"/>
          <w:rFonts w:ascii="Palatino Linotype" w:hAnsi="Palatino Linotype"/>
          <w:sz w:val="22"/>
          <w:szCs w:val="22"/>
        </w:rPr>
        <w:t xml:space="preserve">elevers studiemotivation. </w:t>
      </w:r>
      <w:r w:rsidRPr="00044BC0">
        <w:rPr>
          <w:rStyle w:val="Stark"/>
          <w:rFonts w:ascii="Palatino Linotype" w:hAnsi="Palatino Linotype"/>
          <w:sz w:val="22"/>
          <w:szCs w:val="22"/>
        </w:rPr>
        <w:t>Målen är att genom e</w:t>
      </w:r>
      <w:r w:rsidR="00DF6828" w:rsidRPr="00044BC0">
        <w:rPr>
          <w:rStyle w:val="Stark"/>
          <w:rFonts w:ascii="Palatino Linotype" w:hAnsi="Palatino Linotype"/>
          <w:sz w:val="22"/>
          <w:szCs w:val="22"/>
        </w:rPr>
        <w:t>n</w:t>
      </w:r>
      <w:r w:rsidRPr="00044BC0">
        <w:rPr>
          <w:rStyle w:val="Stark"/>
          <w:rFonts w:ascii="Palatino Linotype" w:hAnsi="Palatino Linotype"/>
          <w:sz w:val="22"/>
          <w:szCs w:val="22"/>
        </w:rPr>
        <w:t xml:space="preserve"> utveckla</w:t>
      </w:r>
      <w:r w:rsidR="00DF6828" w:rsidRPr="00044BC0">
        <w:rPr>
          <w:rStyle w:val="Stark"/>
          <w:rFonts w:ascii="Palatino Linotype" w:hAnsi="Palatino Linotype"/>
          <w:sz w:val="22"/>
          <w:szCs w:val="22"/>
        </w:rPr>
        <w:t>d</w:t>
      </w:r>
      <w:r w:rsidRPr="00044BC0">
        <w:rPr>
          <w:rStyle w:val="Stark"/>
          <w:rFonts w:ascii="Palatino Linotype" w:hAnsi="Palatino Linotype"/>
          <w:sz w:val="22"/>
          <w:szCs w:val="22"/>
        </w:rPr>
        <w:t xml:space="preserve"> fältstudie </w:t>
      </w:r>
    </w:p>
    <w:p w14:paraId="096D1932" w14:textId="77777777" w:rsidR="006D4F76" w:rsidRDefault="002F446B" w:rsidP="00044BC0">
      <w:pPr>
        <w:pStyle w:val="Rubrik3numrerad"/>
        <w:numPr>
          <w:ilvl w:val="0"/>
          <w:numId w:val="0"/>
        </w:numPr>
        <w:rPr>
          <w:rStyle w:val="Stark"/>
          <w:rFonts w:ascii="Palatino Linotype" w:hAnsi="Palatino Linotype"/>
          <w:sz w:val="22"/>
          <w:szCs w:val="22"/>
        </w:rPr>
      </w:pPr>
      <w:r w:rsidRPr="00044BC0">
        <w:rPr>
          <w:rStyle w:val="Stark"/>
          <w:rFonts w:ascii="Palatino Linotype" w:hAnsi="Palatino Linotype"/>
          <w:sz w:val="22"/>
          <w:szCs w:val="22"/>
        </w:rPr>
        <w:t xml:space="preserve">a) öka kompetensen hos </w:t>
      </w:r>
      <w:r w:rsidR="0075362D" w:rsidRPr="00044BC0">
        <w:rPr>
          <w:rStyle w:val="Stark"/>
          <w:rFonts w:ascii="Palatino Linotype" w:hAnsi="Palatino Linotype"/>
          <w:sz w:val="22"/>
          <w:szCs w:val="22"/>
        </w:rPr>
        <w:t>berörda skolors</w:t>
      </w:r>
      <w:r w:rsidRPr="00044BC0">
        <w:rPr>
          <w:rStyle w:val="Stark"/>
          <w:rFonts w:ascii="Palatino Linotype" w:hAnsi="Palatino Linotype"/>
          <w:sz w:val="22"/>
          <w:szCs w:val="22"/>
        </w:rPr>
        <w:t xml:space="preserve"> personal och ledning för fortsatt verksamhetsutveckling, </w:t>
      </w:r>
    </w:p>
    <w:p w14:paraId="396C4A9D" w14:textId="77777777" w:rsidR="006D4F76" w:rsidRDefault="002F446B" w:rsidP="00044BC0">
      <w:pPr>
        <w:pStyle w:val="Rubrik3numrerad"/>
        <w:numPr>
          <w:ilvl w:val="0"/>
          <w:numId w:val="0"/>
        </w:numPr>
        <w:rPr>
          <w:rStyle w:val="Stark"/>
          <w:rFonts w:ascii="Palatino Linotype" w:hAnsi="Palatino Linotype"/>
          <w:sz w:val="22"/>
          <w:szCs w:val="22"/>
        </w:rPr>
      </w:pPr>
      <w:r w:rsidRPr="00044BC0">
        <w:rPr>
          <w:rStyle w:val="Stark"/>
          <w:rFonts w:ascii="Palatino Linotype" w:hAnsi="Palatino Linotype"/>
          <w:sz w:val="22"/>
          <w:szCs w:val="22"/>
        </w:rPr>
        <w:t>b) utveckla kunskaper inom ett aktuellt, viktigt och politiskt prioriterat (nationellt och lokalt)</w:t>
      </w:r>
      <w:r w:rsidR="00DF6828" w:rsidRPr="00044BC0">
        <w:rPr>
          <w:rStyle w:val="Stark"/>
          <w:rFonts w:ascii="Palatino Linotype" w:hAnsi="Palatino Linotype"/>
          <w:sz w:val="22"/>
          <w:szCs w:val="22"/>
        </w:rPr>
        <w:t xml:space="preserve"> område</w:t>
      </w:r>
      <w:r w:rsidRPr="00044BC0">
        <w:rPr>
          <w:rStyle w:val="Stark"/>
          <w:rFonts w:ascii="Palatino Linotype" w:hAnsi="Palatino Linotype"/>
          <w:sz w:val="22"/>
          <w:szCs w:val="22"/>
        </w:rPr>
        <w:t xml:space="preserve">, </w:t>
      </w:r>
    </w:p>
    <w:p w14:paraId="0A772C66" w14:textId="77777777" w:rsidR="006E4CF3" w:rsidRPr="00044BC0" w:rsidRDefault="002F446B" w:rsidP="00044BC0">
      <w:pPr>
        <w:pStyle w:val="Rubrik3numrerad"/>
        <w:numPr>
          <w:ilvl w:val="0"/>
          <w:numId w:val="0"/>
        </w:numPr>
        <w:rPr>
          <w:rStyle w:val="Stark"/>
          <w:rFonts w:ascii="Palatino Linotype" w:hAnsi="Palatino Linotype"/>
          <w:sz w:val="22"/>
          <w:szCs w:val="22"/>
        </w:rPr>
      </w:pPr>
      <w:r w:rsidRPr="00044BC0">
        <w:rPr>
          <w:rStyle w:val="Stark"/>
          <w:rFonts w:ascii="Palatino Linotype" w:hAnsi="Palatino Linotype"/>
          <w:sz w:val="22"/>
          <w:szCs w:val="22"/>
        </w:rPr>
        <w:t>c) involvera elever</w:t>
      </w:r>
      <w:r w:rsidR="0075362D" w:rsidRPr="00044BC0">
        <w:rPr>
          <w:rStyle w:val="Stark"/>
          <w:rFonts w:ascii="Palatino Linotype" w:hAnsi="Palatino Linotype"/>
          <w:sz w:val="22"/>
          <w:szCs w:val="22"/>
        </w:rPr>
        <w:t>, lärare</w:t>
      </w:r>
      <w:r w:rsidR="00AE7973" w:rsidRPr="00044BC0">
        <w:rPr>
          <w:rStyle w:val="Stark"/>
          <w:rFonts w:ascii="Palatino Linotype" w:hAnsi="Palatino Linotype"/>
          <w:sz w:val="22"/>
          <w:szCs w:val="22"/>
        </w:rPr>
        <w:t>,</w:t>
      </w:r>
      <w:r w:rsidR="0075362D" w:rsidRPr="00044BC0">
        <w:rPr>
          <w:rStyle w:val="Stark"/>
          <w:rFonts w:ascii="Palatino Linotype" w:hAnsi="Palatino Linotype"/>
          <w:sz w:val="22"/>
          <w:szCs w:val="22"/>
        </w:rPr>
        <w:t xml:space="preserve"> </w:t>
      </w:r>
      <w:r w:rsidR="00ED0905" w:rsidRPr="00044BC0">
        <w:rPr>
          <w:rStyle w:val="Stark"/>
          <w:rFonts w:ascii="Palatino Linotype" w:hAnsi="Palatino Linotype"/>
          <w:sz w:val="22"/>
          <w:szCs w:val="22"/>
        </w:rPr>
        <w:t>elev</w:t>
      </w:r>
      <w:r w:rsidR="00AE7973" w:rsidRPr="00044BC0">
        <w:rPr>
          <w:rStyle w:val="Stark"/>
          <w:rFonts w:ascii="Palatino Linotype" w:hAnsi="Palatino Linotype"/>
          <w:sz w:val="22"/>
          <w:szCs w:val="22"/>
        </w:rPr>
        <w:t xml:space="preserve">hälsopersonal </w:t>
      </w:r>
      <w:r w:rsidR="0075362D" w:rsidRPr="00044BC0">
        <w:rPr>
          <w:rStyle w:val="Stark"/>
          <w:rFonts w:ascii="Palatino Linotype" w:hAnsi="Palatino Linotype"/>
          <w:sz w:val="22"/>
          <w:szCs w:val="22"/>
        </w:rPr>
        <w:t>och skolledare i</w:t>
      </w:r>
      <w:r w:rsidR="003941E1" w:rsidRPr="00044BC0">
        <w:rPr>
          <w:rStyle w:val="Stark"/>
          <w:rFonts w:ascii="Palatino Linotype" w:hAnsi="Palatino Linotype"/>
          <w:sz w:val="22"/>
          <w:szCs w:val="22"/>
        </w:rPr>
        <w:t xml:space="preserve"> studien så att kunskaperna </w:t>
      </w:r>
      <w:r w:rsidR="00477DA8" w:rsidRPr="00044BC0">
        <w:rPr>
          <w:rStyle w:val="Stark"/>
          <w:rFonts w:ascii="Palatino Linotype" w:hAnsi="Palatino Linotype"/>
          <w:sz w:val="22"/>
          <w:szCs w:val="22"/>
        </w:rPr>
        <w:t>återför</w:t>
      </w:r>
      <w:r w:rsidR="00DF6828" w:rsidRPr="00044BC0">
        <w:rPr>
          <w:rStyle w:val="Stark"/>
          <w:rFonts w:ascii="Palatino Linotype" w:hAnsi="Palatino Linotype"/>
          <w:sz w:val="22"/>
          <w:szCs w:val="22"/>
        </w:rPr>
        <w:t>s</w:t>
      </w:r>
      <w:r w:rsidR="00477DA8" w:rsidRPr="00044BC0">
        <w:rPr>
          <w:rStyle w:val="Stark"/>
          <w:rFonts w:ascii="Palatino Linotype" w:hAnsi="Palatino Linotype"/>
          <w:sz w:val="22"/>
          <w:szCs w:val="22"/>
        </w:rPr>
        <w:t xml:space="preserve"> </w:t>
      </w:r>
      <w:r w:rsidR="0075362D" w:rsidRPr="00044BC0">
        <w:rPr>
          <w:rStyle w:val="Stark"/>
          <w:rFonts w:ascii="Palatino Linotype" w:hAnsi="Palatino Linotype"/>
          <w:sz w:val="22"/>
          <w:szCs w:val="22"/>
        </w:rPr>
        <w:t xml:space="preserve">och blir ett underlag för att </w:t>
      </w:r>
      <w:r w:rsidR="00477DA8" w:rsidRPr="00044BC0">
        <w:rPr>
          <w:rStyle w:val="Stark"/>
          <w:rFonts w:ascii="Palatino Linotype" w:hAnsi="Palatino Linotype"/>
          <w:sz w:val="22"/>
          <w:szCs w:val="22"/>
        </w:rPr>
        <w:t xml:space="preserve">konkret didaktiskt utveckla undervisningen för respektive </w:t>
      </w:r>
      <w:r w:rsidR="0075362D" w:rsidRPr="00044BC0">
        <w:rPr>
          <w:rStyle w:val="Stark"/>
          <w:rFonts w:ascii="Palatino Linotype" w:hAnsi="Palatino Linotype"/>
          <w:sz w:val="22"/>
          <w:szCs w:val="22"/>
        </w:rPr>
        <w:t>skola</w:t>
      </w:r>
      <w:r w:rsidR="00477DA8" w:rsidRPr="00044BC0">
        <w:rPr>
          <w:rStyle w:val="Stark"/>
          <w:rFonts w:ascii="Palatino Linotype" w:hAnsi="Palatino Linotype"/>
          <w:sz w:val="22"/>
          <w:szCs w:val="22"/>
        </w:rPr>
        <w:t>.</w:t>
      </w:r>
    </w:p>
    <w:p w14:paraId="18EF03D9" w14:textId="77777777" w:rsidR="0075362D" w:rsidRPr="00044BC0" w:rsidRDefault="0075362D" w:rsidP="00044BC0">
      <w:pPr>
        <w:rPr>
          <w:rFonts w:ascii="Palatino Linotype" w:hAnsi="Palatino Linotype"/>
          <w:sz w:val="22"/>
        </w:rPr>
      </w:pPr>
    </w:p>
    <w:p w14:paraId="2473578D" w14:textId="77777777" w:rsidR="003941E1" w:rsidRPr="00044BC0" w:rsidRDefault="006E4CF3" w:rsidP="00044BC0">
      <w:pPr>
        <w:pStyle w:val="Rubrik3numrerad"/>
        <w:numPr>
          <w:ilvl w:val="0"/>
          <w:numId w:val="0"/>
        </w:numPr>
        <w:spacing w:line="240" w:lineRule="auto"/>
        <w:ind w:left="1077" w:hanging="1077"/>
        <w:rPr>
          <w:rStyle w:val="Stark"/>
          <w:rFonts w:ascii="Palatino Linotype" w:hAnsi="Palatino Linotype"/>
          <w:b/>
          <w:sz w:val="22"/>
          <w:szCs w:val="22"/>
        </w:rPr>
      </w:pPr>
      <w:r w:rsidRPr="00044BC0">
        <w:rPr>
          <w:rStyle w:val="Stark"/>
          <w:rFonts w:ascii="Palatino Linotype" w:hAnsi="Palatino Linotype"/>
          <w:b/>
          <w:sz w:val="22"/>
          <w:szCs w:val="22"/>
        </w:rPr>
        <w:t>Målgrupp</w:t>
      </w:r>
      <w:r w:rsidR="00477DA8" w:rsidRPr="00044BC0">
        <w:rPr>
          <w:rStyle w:val="Stark"/>
          <w:rFonts w:ascii="Palatino Linotype" w:hAnsi="Palatino Linotype"/>
          <w:b/>
          <w:sz w:val="22"/>
          <w:szCs w:val="22"/>
        </w:rPr>
        <w:t xml:space="preserve"> </w:t>
      </w:r>
    </w:p>
    <w:p w14:paraId="77F28D24" w14:textId="77777777" w:rsidR="006E4CF3" w:rsidRPr="00044BC0" w:rsidRDefault="00A015F4" w:rsidP="00044BC0">
      <w:pPr>
        <w:pStyle w:val="Rubrik3numrerad"/>
        <w:numPr>
          <w:ilvl w:val="0"/>
          <w:numId w:val="0"/>
        </w:numPr>
        <w:spacing w:line="240" w:lineRule="auto"/>
        <w:rPr>
          <w:rStyle w:val="Stark"/>
          <w:rFonts w:ascii="Palatino Linotype" w:hAnsi="Palatino Linotype"/>
          <w:sz w:val="22"/>
          <w:szCs w:val="22"/>
        </w:rPr>
      </w:pPr>
      <w:r w:rsidRPr="00044BC0">
        <w:rPr>
          <w:rStyle w:val="Stark"/>
          <w:rFonts w:ascii="Palatino Linotype" w:hAnsi="Palatino Linotype"/>
          <w:sz w:val="22"/>
          <w:szCs w:val="22"/>
        </w:rPr>
        <w:t>Två eller tre</w:t>
      </w:r>
      <w:r w:rsidR="0075362D" w:rsidRPr="00044BC0">
        <w:rPr>
          <w:rStyle w:val="Stark"/>
          <w:rFonts w:ascii="Palatino Linotype" w:hAnsi="Palatino Linotype"/>
          <w:sz w:val="22"/>
          <w:szCs w:val="22"/>
        </w:rPr>
        <w:t xml:space="preserve"> klasser per skola (årskurs</w:t>
      </w:r>
      <w:r w:rsidRPr="00044BC0">
        <w:rPr>
          <w:rStyle w:val="Stark"/>
          <w:rFonts w:ascii="Palatino Linotype" w:hAnsi="Palatino Linotype"/>
          <w:sz w:val="22"/>
          <w:szCs w:val="22"/>
        </w:rPr>
        <w:t xml:space="preserve"> 3, årskurs 6 eller 7 och årskurs 9), skolledning och berörda lärare. Under det genomförda mötet med skolornas rektorer diskuterades vilka årsklasser som bäst generera svaren på de kunskapsfrågor studien har. Vi enades om att fortsätta den diskussionen vid ett uppföljande möte tidig höst 2020. Coronaepidemin har förskjutit vår tidsplan något varför ett möte planeras till oktober månad 2020. </w:t>
      </w:r>
    </w:p>
    <w:p w14:paraId="2F1DA4E0" w14:textId="77777777" w:rsidR="00DF6828" w:rsidRPr="00044BC0" w:rsidRDefault="00DF6828" w:rsidP="00044BC0">
      <w:pPr>
        <w:rPr>
          <w:rFonts w:ascii="Palatino Linotype" w:hAnsi="Palatino Linotype"/>
          <w:sz w:val="22"/>
        </w:rPr>
      </w:pPr>
    </w:p>
    <w:p w14:paraId="1F4AF686" w14:textId="77777777" w:rsidR="006E4CF3" w:rsidRPr="00044BC0" w:rsidRDefault="001E320E" w:rsidP="00044BC0">
      <w:pPr>
        <w:pStyle w:val="Rubrik3numrerad"/>
        <w:numPr>
          <w:ilvl w:val="0"/>
          <w:numId w:val="0"/>
        </w:numPr>
        <w:spacing w:line="240" w:lineRule="auto"/>
        <w:ind w:left="1077" w:hanging="1077"/>
        <w:rPr>
          <w:rStyle w:val="Stark"/>
          <w:rFonts w:ascii="Palatino Linotype" w:hAnsi="Palatino Linotype"/>
          <w:b/>
          <w:sz w:val="22"/>
          <w:szCs w:val="22"/>
        </w:rPr>
      </w:pPr>
      <w:r w:rsidRPr="00044BC0">
        <w:rPr>
          <w:rStyle w:val="Stark"/>
          <w:rFonts w:ascii="Palatino Linotype" w:hAnsi="Palatino Linotype"/>
          <w:b/>
          <w:sz w:val="22"/>
          <w:szCs w:val="22"/>
        </w:rPr>
        <w:t xml:space="preserve">Forskningsutmaning och </w:t>
      </w:r>
      <w:r w:rsidR="00DF6828" w:rsidRPr="00044BC0">
        <w:rPr>
          <w:rStyle w:val="Stark"/>
          <w:rFonts w:ascii="Palatino Linotype" w:hAnsi="Palatino Linotype"/>
          <w:b/>
          <w:sz w:val="22"/>
          <w:szCs w:val="22"/>
        </w:rPr>
        <w:t>v</w:t>
      </w:r>
      <w:r w:rsidR="006E4CF3" w:rsidRPr="00044BC0">
        <w:rPr>
          <w:rStyle w:val="Stark"/>
          <w:rFonts w:ascii="Palatino Linotype" w:hAnsi="Palatino Linotype"/>
          <w:b/>
          <w:sz w:val="22"/>
          <w:szCs w:val="22"/>
        </w:rPr>
        <w:t>etenskaplig metod</w:t>
      </w:r>
    </w:p>
    <w:p w14:paraId="19E041A8" w14:textId="77777777" w:rsidR="00477DA8" w:rsidRPr="00044BC0" w:rsidRDefault="00477DA8" w:rsidP="00044BC0">
      <w:pPr>
        <w:spacing w:line="240" w:lineRule="auto"/>
        <w:rPr>
          <w:rFonts w:ascii="Palatino Linotype" w:hAnsi="Palatino Linotype"/>
          <w:sz w:val="22"/>
        </w:rPr>
      </w:pPr>
      <w:r w:rsidRPr="00044BC0">
        <w:rPr>
          <w:rFonts w:ascii="Palatino Linotype" w:hAnsi="Palatino Linotype"/>
          <w:sz w:val="22"/>
        </w:rPr>
        <w:t>Utmaningen är att ta till vara allt empiriskt material och omforma resultaten till didaktiska implikationer för arbetslag, skolan och i förlängningen hela Sverige.</w:t>
      </w:r>
    </w:p>
    <w:p w14:paraId="4B438EBD" w14:textId="77777777" w:rsidR="00477DA8" w:rsidRPr="00044BC0" w:rsidRDefault="00477DA8" w:rsidP="00044BC0">
      <w:pPr>
        <w:spacing w:line="240" w:lineRule="auto"/>
        <w:rPr>
          <w:rFonts w:ascii="Palatino Linotype" w:hAnsi="Palatino Linotype"/>
          <w:sz w:val="22"/>
        </w:rPr>
      </w:pPr>
      <w:r w:rsidRPr="00044BC0">
        <w:rPr>
          <w:rFonts w:ascii="Palatino Linotype" w:hAnsi="Palatino Linotype"/>
          <w:b/>
          <w:i/>
          <w:sz w:val="22"/>
        </w:rPr>
        <w:t>Enkätstudie</w:t>
      </w:r>
      <w:r w:rsidRPr="00044BC0">
        <w:rPr>
          <w:rFonts w:ascii="Palatino Linotype" w:hAnsi="Palatino Linotype"/>
          <w:sz w:val="22"/>
        </w:rPr>
        <w:t xml:space="preserve"> med både öppna och slutna</w:t>
      </w:r>
      <w:r w:rsidR="00930897" w:rsidRPr="00044BC0">
        <w:rPr>
          <w:rFonts w:ascii="Palatino Linotype" w:hAnsi="Palatino Linotype"/>
          <w:sz w:val="22"/>
        </w:rPr>
        <w:t xml:space="preserve"> frågor</w:t>
      </w:r>
      <w:r w:rsidRPr="00044BC0">
        <w:rPr>
          <w:rFonts w:ascii="Palatino Linotype" w:hAnsi="Palatino Linotype"/>
          <w:sz w:val="22"/>
        </w:rPr>
        <w:t>, vars resultat bearbeta</w:t>
      </w:r>
      <w:r w:rsidR="00DF6828" w:rsidRPr="00044BC0">
        <w:rPr>
          <w:rFonts w:ascii="Palatino Linotype" w:hAnsi="Palatino Linotype"/>
          <w:sz w:val="22"/>
        </w:rPr>
        <w:t>s</w:t>
      </w:r>
      <w:r w:rsidRPr="00044BC0">
        <w:rPr>
          <w:rFonts w:ascii="Palatino Linotype" w:hAnsi="Palatino Linotype"/>
          <w:sz w:val="22"/>
        </w:rPr>
        <w:t xml:space="preserve"> med både analytiska och deskriptiva statistiska metoder. De öppna svaren</w:t>
      </w:r>
      <w:r w:rsidR="00A015F4" w:rsidRPr="00044BC0">
        <w:rPr>
          <w:rFonts w:ascii="Palatino Linotype" w:hAnsi="Palatino Linotype"/>
          <w:sz w:val="22"/>
        </w:rPr>
        <w:t xml:space="preserve"> kommer</w:t>
      </w:r>
      <w:r w:rsidRPr="00044BC0">
        <w:rPr>
          <w:rFonts w:ascii="Palatino Linotype" w:hAnsi="Palatino Linotype"/>
          <w:sz w:val="22"/>
        </w:rPr>
        <w:t xml:space="preserve"> bearbetas med för forskningsfrågorna lämplig kvalitativ metod</w:t>
      </w:r>
      <w:r w:rsidR="00A015F4" w:rsidRPr="00044BC0">
        <w:rPr>
          <w:rFonts w:ascii="Palatino Linotype" w:hAnsi="Palatino Linotype"/>
          <w:sz w:val="22"/>
        </w:rPr>
        <w:t xml:space="preserve">. Vi har goda erfarenheter, från studien på Sundsvalls gymnasium, av användning av </w:t>
      </w:r>
      <w:r w:rsidRPr="00044BC0">
        <w:rPr>
          <w:rFonts w:ascii="Palatino Linotype" w:hAnsi="Palatino Linotype"/>
          <w:sz w:val="22"/>
        </w:rPr>
        <w:t>en hybrid innehållsanalys</w:t>
      </w:r>
      <w:r w:rsidR="00A015F4" w:rsidRPr="00044BC0">
        <w:rPr>
          <w:rFonts w:ascii="Palatino Linotype" w:hAnsi="Palatino Linotype"/>
          <w:sz w:val="22"/>
        </w:rPr>
        <w:t xml:space="preserve"> för denna typ av empiriskt material.</w:t>
      </w:r>
    </w:p>
    <w:p w14:paraId="79C7D826" w14:textId="77777777" w:rsidR="00477DA8" w:rsidRPr="00044BC0" w:rsidRDefault="00477DA8" w:rsidP="00044BC0">
      <w:pPr>
        <w:spacing w:line="240" w:lineRule="auto"/>
        <w:rPr>
          <w:rFonts w:ascii="Palatino Linotype" w:hAnsi="Palatino Linotype"/>
          <w:sz w:val="22"/>
        </w:rPr>
      </w:pPr>
      <w:r w:rsidRPr="00044BC0">
        <w:rPr>
          <w:rFonts w:ascii="Palatino Linotype" w:hAnsi="Palatino Linotype"/>
          <w:b/>
          <w:i/>
          <w:sz w:val="22"/>
        </w:rPr>
        <w:lastRenderedPageBreak/>
        <w:t>Fokusgruppsintervjuer</w:t>
      </w:r>
      <w:r w:rsidRPr="00044BC0">
        <w:rPr>
          <w:rFonts w:ascii="Palatino Linotype" w:hAnsi="Palatino Linotype"/>
          <w:sz w:val="22"/>
        </w:rPr>
        <w:t xml:space="preserve"> med lärare och elever</w:t>
      </w:r>
      <w:r w:rsidR="00E84325" w:rsidRPr="00044BC0">
        <w:rPr>
          <w:rFonts w:ascii="Palatino Linotype" w:hAnsi="Palatino Linotype"/>
          <w:sz w:val="22"/>
        </w:rPr>
        <w:t>,</w:t>
      </w:r>
      <w:r w:rsidRPr="00044BC0">
        <w:rPr>
          <w:rFonts w:ascii="Palatino Linotype" w:hAnsi="Palatino Linotype"/>
          <w:sz w:val="22"/>
        </w:rPr>
        <w:t xml:space="preserve"> vilka också bearbetas med för forskningsfrågorna lämplig kvalitativ metod, </w:t>
      </w:r>
      <w:r w:rsidR="00930897" w:rsidRPr="00044BC0">
        <w:rPr>
          <w:rFonts w:ascii="Palatino Linotype" w:hAnsi="Palatino Linotype"/>
          <w:sz w:val="22"/>
        </w:rPr>
        <w:t>dvs</w:t>
      </w:r>
      <w:r w:rsidR="007B362B" w:rsidRPr="00044BC0">
        <w:rPr>
          <w:rFonts w:ascii="Palatino Linotype" w:hAnsi="Palatino Linotype"/>
          <w:sz w:val="22"/>
        </w:rPr>
        <w:t>.</w:t>
      </w:r>
      <w:r w:rsidR="00930897" w:rsidRPr="00044BC0">
        <w:rPr>
          <w:rFonts w:ascii="Palatino Linotype" w:hAnsi="Palatino Linotype"/>
          <w:sz w:val="22"/>
        </w:rPr>
        <w:t xml:space="preserve"> </w:t>
      </w:r>
      <w:r w:rsidRPr="00044BC0">
        <w:rPr>
          <w:rFonts w:ascii="Palatino Linotype" w:hAnsi="Palatino Linotype"/>
          <w:sz w:val="22"/>
        </w:rPr>
        <w:t>hybrid innehållsanalys.</w:t>
      </w:r>
      <w:r w:rsidR="00A015F4" w:rsidRPr="00044BC0">
        <w:rPr>
          <w:rFonts w:ascii="Palatino Linotype" w:hAnsi="Palatino Linotype"/>
          <w:sz w:val="22"/>
        </w:rPr>
        <w:t xml:space="preserve"> Formerna för intervjuer med elever behöver diskuteras och även vara föremål, med tanke på elevernas ålder, </w:t>
      </w:r>
      <w:r w:rsidR="00ED0905" w:rsidRPr="00044BC0">
        <w:rPr>
          <w:rFonts w:ascii="Palatino Linotype" w:hAnsi="Palatino Linotype"/>
          <w:sz w:val="22"/>
        </w:rPr>
        <w:t xml:space="preserve">för </w:t>
      </w:r>
      <w:r w:rsidR="00A015F4" w:rsidRPr="00044BC0">
        <w:rPr>
          <w:rFonts w:ascii="Palatino Linotype" w:hAnsi="Palatino Linotype"/>
          <w:sz w:val="22"/>
        </w:rPr>
        <w:t xml:space="preserve">en forskningsetisk prövning. </w:t>
      </w:r>
    </w:p>
    <w:p w14:paraId="02BC34CD" w14:textId="77777777" w:rsidR="00A015F4" w:rsidRPr="00044BC0" w:rsidRDefault="00A015F4" w:rsidP="00044BC0">
      <w:pPr>
        <w:pStyle w:val="Normalindrag"/>
        <w:ind w:firstLine="0"/>
        <w:jc w:val="left"/>
        <w:rPr>
          <w:rFonts w:ascii="Palatino Linotype" w:hAnsi="Palatino Linotype"/>
          <w:sz w:val="22"/>
        </w:rPr>
      </w:pPr>
    </w:p>
    <w:p w14:paraId="09424DDB" w14:textId="77777777" w:rsidR="00AE7973" w:rsidRPr="00044BC0" w:rsidRDefault="00A015F4" w:rsidP="00044BC0">
      <w:pPr>
        <w:pStyle w:val="Kommentarer"/>
        <w:rPr>
          <w:rFonts w:ascii="Palatino Linotype" w:hAnsi="Palatino Linotype"/>
          <w:sz w:val="22"/>
          <w:szCs w:val="22"/>
        </w:rPr>
      </w:pPr>
      <w:r w:rsidRPr="00044BC0">
        <w:rPr>
          <w:rFonts w:ascii="Palatino Linotype" w:hAnsi="Palatino Linotype"/>
          <w:b/>
          <w:i/>
          <w:sz w:val="22"/>
          <w:szCs w:val="22"/>
        </w:rPr>
        <w:t>Intervjuer</w:t>
      </w:r>
      <w:r w:rsidRPr="00044BC0">
        <w:rPr>
          <w:rFonts w:ascii="Palatino Linotype" w:hAnsi="Palatino Linotype"/>
          <w:b/>
          <w:sz w:val="22"/>
          <w:szCs w:val="22"/>
        </w:rPr>
        <w:t xml:space="preserve"> </w:t>
      </w:r>
      <w:r w:rsidRPr="00044BC0">
        <w:rPr>
          <w:rFonts w:ascii="Palatino Linotype" w:hAnsi="Palatino Linotype"/>
          <w:sz w:val="22"/>
          <w:szCs w:val="22"/>
        </w:rPr>
        <w:t>med skolledare</w:t>
      </w:r>
      <w:r w:rsidR="00AE7973" w:rsidRPr="00044BC0">
        <w:rPr>
          <w:rFonts w:ascii="Palatino Linotype" w:hAnsi="Palatino Linotype"/>
          <w:sz w:val="22"/>
          <w:szCs w:val="22"/>
        </w:rPr>
        <w:t xml:space="preserve"> och</w:t>
      </w:r>
      <w:r w:rsidR="00AE7973" w:rsidRPr="00044BC0">
        <w:rPr>
          <w:rFonts w:ascii="Palatino Linotype" w:hAnsi="Palatino Linotype"/>
          <w:color w:val="C00000"/>
          <w:sz w:val="22"/>
          <w:szCs w:val="22"/>
        </w:rPr>
        <w:t xml:space="preserve"> </w:t>
      </w:r>
      <w:r w:rsidR="00ED0905" w:rsidRPr="00044BC0">
        <w:rPr>
          <w:rFonts w:ascii="Palatino Linotype" w:hAnsi="Palatino Linotype"/>
          <w:sz w:val="22"/>
          <w:szCs w:val="22"/>
        </w:rPr>
        <w:t>elevhälso</w:t>
      </w:r>
      <w:r w:rsidR="00AE7973" w:rsidRPr="00044BC0">
        <w:rPr>
          <w:rFonts w:ascii="Palatino Linotype" w:hAnsi="Palatino Linotype"/>
          <w:sz w:val="22"/>
          <w:szCs w:val="22"/>
        </w:rPr>
        <w:t>personal. Vidare kommer gruppintervjuer genomföras som re-analys av det empiriska resultatet med lärare.</w:t>
      </w:r>
    </w:p>
    <w:p w14:paraId="4FB17292" w14:textId="77777777" w:rsidR="00A015F4" w:rsidRPr="00044BC0" w:rsidRDefault="00A015F4" w:rsidP="00044BC0">
      <w:pPr>
        <w:pStyle w:val="Normalindrag"/>
        <w:ind w:firstLine="0"/>
        <w:jc w:val="left"/>
        <w:rPr>
          <w:rFonts w:ascii="Palatino Linotype" w:hAnsi="Palatino Linotype"/>
          <w:sz w:val="22"/>
        </w:rPr>
      </w:pPr>
    </w:p>
    <w:p w14:paraId="65853BB8" w14:textId="77777777" w:rsidR="00477DA8" w:rsidRPr="00044BC0" w:rsidRDefault="00477DA8" w:rsidP="00044BC0">
      <w:pPr>
        <w:pStyle w:val="Normalindrag"/>
        <w:spacing w:line="240" w:lineRule="auto"/>
        <w:ind w:firstLine="0"/>
        <w:jc w:val="left"/>
        <w:rPr>
          <w:rFonts w:ascii="Palatino Linotype" w:hAnsi="Palatino Linotype"/>
          <w:sz w:val="22"/>
        </w:rPr>
      </w:pPr>
      <w:r w:rsidRPr="00044BC0">
        <w:rPr>
          <w:rFonts w:ascii="Palatino Linotype" w:hAnsi="Palatino Linotype"/>
          <w:sz w:val="22"/>
        </w:rPr>
        <w:t xml:space="preserve">När empirin bearbetats av oss forskare planerar vi </w:t>
      </w:r>
      <w:r w:rsidR="00E84325" w:rsidRPr="00044BC0">
        <w:rPr>
          <w:rFonts w:ascii="Palatino Linotype" w:hAnsi="Palatino Linotype"/>
          <w:b/>
          <w:i/>
          <w:sz w:val="22"/>
        </w:rPr>
        <w:t>uppföljande fokusgruppsintervjuer</w:t>
      </w:r>
      <w:r w:rsidRPr="00044BC0">
        <w:rPr>
          <w:rFonts w:ascii="Palatino Linotype" w:hAnsi="Palatino Linotype"/>
          <w:sz w:val="22"/>
        </w:rPr>
        <w:t xml:space="preserve"> med både </w:t>
      </w:r>
      <w:r w:rsidR="00930897" w:rsidRPr="00044BC0">
        <w:rPr>
          <w:rFonts w:ascii="Palatino Linotype" w:hAnsi="Palatino Linotype"/>
          <w:sz w:val="22"/>
        </w:rPr>
        <w:t xml:space="preserve">skolledare och </w:t>
      </w:r>
      <w:r w:rsidRPr="00044BC0">
        <w:rPr>
          <w:rFonts w:ascii="Palatino Linotype" w:hAnsi="Palatino Linotype"/>
          <w:sz w:val="22"/>
        </w:rPr>
        <w:t>lärar</w:t>
      </w:r>
      <w:r w:rsidR="00930897" w:rsidRPr="00044BC0">
        <w:rPr>
          <w:rFonts w:ascii="Palatino Linotype" w:hAnsi="Palatino Linotype"/>
          <w:sz w:val="22"/>
        </w:rPr>
        <w:t>e</w:t>
      </w:r>
      <w:r w:rsidRPr="00044BC0">
        <w:rPr>
          <w:rFonts w:ascii="Palatino Linotype" w:hAnsi="Palatino Linotype"/>
          <w:sz w:val="22"/>
        </w:rPr>
        <w:t xml:space="preserve"> för deras tolkningar och kommentarer</w:t>
      </w:r>
      <w:r w:rsidR="00E84325" w:rsidRPr="00044BC0">
        <w:rPr>
          <w:rFonts w:ascii="Palatino Linotype" w:hAnsi="Palatino Linotype"/>
          <w:sz w:val="22"/>
        </w:rPr>
        <w:t xml:space="preserve"> utifrån empirin</w:t>
      </w:r>
      <w:r w:rsidRPr="00044BC0">
        <w:rPr>
          <w:rFonts w:ascii="Palatino Linotype" w:hAnsi="Palatino Linotype"/>
          <w:sz w:val="22"/>
        </w:rPr>
        <w:t>.</w:t>
      </w:r>
      <w:r w:rsidR="00E84325" w:rsidRPr="00044BC0">
        <w:rPr>
          <w:rFonts w:ascii="Palatino Linotype" w:hAnsi="Palatino Linotype"/>
          <w:sz w:val="22"/>
        </w:rPr>
        <w:t xml:space="preserve"> Därmed får vi ännu bredare tolkning av materialet.</w:t>
      </w:r>
    </w:p>
    <w:p w14:paraId="4350F9F4" w14:textId="77777777" w:rsidR="00477DA8" w:rsidRPr="00044BC0" w:rsidRDefault="00477DA8" w:rsidP="00044BC0">
      <w:pPr>
        <w:pStyle w:val="Normalindrag"/>
        <w:spacing w:line="240" w:lineRule="auto"/>
        <w:ind w:firstLine="0"/>
        <w:jc w:val="left"/>
        <w:rPr>
          <w:rFonts w:ascii="Palatino Linotype" w:hAnsi="Palatino Linotype"/>
          <w:sz w:val="22"/>
        </w:rPr>
      </w:pPr>
    </w:p>
    <w:p w14:paraId="1491E600" w14:textId="77777777" w:rsidR="003941E1" w:rsidRPr="00044BC0" w:rsidRDefault="00D362BC" w:rsidP="00044BC0">
      <w:pPr>
        <w:pStyle w:val="Normalrak"/>
        <w:rPr>
          <w:rFonts w:ascii="Palatino Linotype" w:hAnsi="Palatino Linotype"/>
        </w:rPr>
      </w:pPr>
      <w:r w:rsidRPr="00044BC0">
        <w:rPr>
          <w:rFonts w:ascii="Palatino Linotype" w:hAnsi="Palatino Linotype"/>
        </w:rPr>
        <w:t>S</w:t>
      </w:r>
      <w:r w:rsidR="003941E1" w:rsidRPr="00044BC0">
        <w:rPr>
          <w:rFonts w:ascii="Palatino Linotype" w:hAnsi="Palatino Linotype"/>
        </w:rPr>
        <w:t>tudien avses genomföras und</w:t>
      </w:r>
      <w:r w:rsidR="000E3C28" w:rsidRPr="00044BC0">
        <w:rPr>
          <w:rFonts w:ascii="Palatino Linotype" w:hAnsi="Palatino Linotype"/>
        </w:rPr>
        <w:t>er perioden 2020-</w:t>
      </w:r>
      <w:r w:rsidR="006C6028" w:rsidRPr="00044BC0">
        <w:rPr>
          <w:rFonts w:ascii="Palatino Linotype" w:hAnsi="Palatino Linotype"/>
        </w:rPr>
        <w:t>12</w:t>
      </w:r>
      <w:r w:rsidR="000E3C28" w:rsidRPr="00044BC0">
        <w:rPr>
          <w:rFonts w:ascii="Palatino Linotype" w:hAnsi="Palatino Linotype"/>
        </w:rPr>
        <w:t>-01 – 2021-</w:t>
      </w:r>
      <w:r w:rsidR="006C6028" w:rsidRPr="00044BC0">
        <w:rPr>
          <w:rFonts w:ascii="Palatino Linotype" w:hAnsi="Palatino Linotype"/>
        </w:rPr>
        <w:t>12</w:t>
      </w:r>
      <w:r w:rsidR="003941E1" w:rsidRPr="00044BC0">
        <w:rPr>
          <w:rFonts w:ascii="Palatino Linotype" w:hAnsi="Palatino Linotype"/>
        </w:rPr>
        <w:t>-0</w:t>
      </w:r>
      <w:r w:rsidRPr="00044BC0">
        <w:rPr>
          <w:rFonts w:ascii="Palatino Linotype" w:hAnsi="Palatino Linotype"/>
        </w:rPr>
        <w:t>1</w:t>
      </w:r>
      <w:r w:rsidR="00AE7973" w:rsidRPr="00044BC0">
        <w:rPr>
          <w:rFonts w:ascii="Palatino Linotype" w:hAnsi="Palatino Linotype"/>
        </w:rPr>
        <w:t>. Kostnaden beräknas till 900</w:t>
      </w:r>
      <w:r w:rsidR="003941E1" w:rsidRPr="00044BC0">
        <w:rPr>
          <w:rFonts w:ascii="Palatino Linotype" w:hAnsi="Palatino Linotype"/>
        </w:rPr>
        <w:t xml:space="preserve"> tkr.</w:t>
      </w:r>
    </w:p>
    <w:p w14:paraId="3C31581B" w14:textId="77777777" w:rsidR="00477DA8" w:rsidRPr="00044BC0" w:rsidRDefault="00477DA8" w:rsidP="00044BC0">
      <w:pPr>
        <w:pStyle w:val="Normalindrag"/>
        <w:spacing w:line="240" w:lineRule="auto"/>
        <w:jc w:val="left"/>
        <w:rPr>
          <w:rFonts w:ascii="Palatino Linotype" w:hAnsi="Palatino Linotype"/>
          <w:sz w:val="22"/>
        </w:rPr>
      </w:pPr>
    </w:p>
    <w:p w14:paraId="4C0DCFEF" w14:textId="77777777" w:rsidR="006E4CF3" w:rsidRPr="00044BC0" w:rsidRDefault="006E4CF3" w:rsidP="00044BC0">
      <w:pPr>
        <w:pStyle w:val="Rubrik3numrerad"/>
        <w:numPr>
          <w:ilvl w:val="0"/>
          <w:numId w:val="0"/>
        </w:numPr>
        <w:spacing w:line="240" w:lineRule="auto"/>
        <w:ind w:left="1077" w:hanging="1077"/>
        <w:rPr>
          <w:rStyle w:val="Stark"/>
          <w:rFonts w:ascii="Palatino Linotype" w:hAnsi="Palatino Linotype"/>
          <w:b/>
          <w:sz w:val="22"/>
          <w:szCs w:val="22"/>
        </w:rPr>
      </w:pPr>
      <w:r w:rsidRPr="00044BC0">
        <w:rPr>
          <w:rStyle w:val="Stark"/>
          <w:rFonts w:ascii="Palatino Linotype" w:hAnsi="Palatino Linotype"/>
          <w:b/>
          <w:sz w:val="22"/>
          <w:szCs w:val="22"/>
        </w:rPr>
        <w:t>Avgränsning</w:t>
      </w:r>
      <w:r w:rsidR="00477DA8" w:rsidRPr="00044BC0">
        <w:rPr>
          <w:rStyle w:val="Stark"/>
          <w:rFonts w:ascii="Palatino Linotype" w:hAnsi="Palatino Linotype"/>
          <w:b/>
          <w:sz w:val="22"/>
          <w:szCs w:val="22"/>
        </w:rPr>
        <w:t xml:space="preserve"> </w:t>
      </w:r>
    </w:p>
    <w:p w14:paraId="48EEF2A5" w14:textId="2BF8B065" w:rsidR="002F446B" w:rsidRPr="00044BC0" w:rsidRDefault="002F446B" w:rsidP="00044BC0">
      <w:pPr>
        <w:pStyle w:val="Default"/>
        <w:rPr>
          <w:rFonts w:ascii="Palatino Linotype" w:hAnsi="Palatino Linotype"/>
          <w:sz w:val="22"/>
          <w:szCs w:val="22"/>
        </w:rPr>
      </w:pPr>
      <w:r w:rsidRPr="00044BC0">
        <w:rPr>
          <w:rFonts w:ascii="Palatino Linotype" w:hAnsi="Palatino Linotype"/>
          <w:sz w:val="22"/>
          <w:szCs w:val="22"/>
        </w:rPr>
        <w:t xml:space="preserve">I första hand intresserar sig studien för faktorer som är direkt kopplade till skolan. Hur tiden utanför skolan påverkar elevernas studiemotivation är alltså inte en primär del av studiens intresse. Detta skrivet även om vi förstår att </w:t>
      </w:r>
      <w:r w:rsidR="006D4F76">
        <w:rPr>
          <w:rFonts w:ascii="Palatino Linotype" w:hAnsi="Palatino Linotype"/>
          <w:sz w:val="22"/>
          <w:szCs w:val="22"/>
        </w:rPr>
        <w:t>exempelvis</w:t>
      </w:r>
      <w:r w:rsidRPr="00044BC0">
        <w:rPr>
          <w:rFonts w:ascii="Palatino Linotype" w:hAnsi="Palatino Linotype"/>
          <w:sz w:val="22"/>
          <w:szCs w:val="22"/>
        </w:rPr>
        <w:t>en elevs hemmaförhållanden (stöd från vuxna, tillgång till litteratur</w:t>
      </w:r>
      <w:r w:rsidR="006D4F76">
        <w:rPr>
          <w:rFonts w:ascii="Palatino Linotype" w:hAnsi="Palatino Linotype"/>
          <w:sz w:val="22"/>
          <w:szCs w:val="22"/>
        </w:rPr>
        <w:t xml:space="preserve"> och</w:t>
      </w:r>
      <w:r w:rsidRPr="00044BC0">
        <w:rPr>
          <w:rFonts w:ascii="Palatino Linotype" w:hAnsi="Palatino Linotype"/>
          <w:sz w:val="22"/>
          <w:szCs w:val="22"/>
        </w:rPr>
        <w:t xml:space="preserve"> social </w:t>
      </w:r>
      <w:proofErr w:type="gramStart"/>
      <w:r w:rsidRPr="00044BC0">
        <w:rPr>
          <w:rFonts w:ascii="Palatino Linotype" w:hAnsi="Palatino Linotype"/>
          <w:sz w:val="22"/>
          <w:szCs w:val="22"/>
        </w:rPr>
        <w:t>problematik )</w:t>
      </w:r>
      <w:proofErr w:type="gramEnd"/>
      <w:r w:rsidRPr="00044BC0">
        <w:rPr>
          <w:rFonts w:ascii="Palatino Linotype" w:hAnsi="Palatino Linotype"/>
          <w:sz w:val="22"/>
          <w:szCs w:val="22"/>
        </w:rPr>
        <w:t xml:space="preserve"> på olika sätt har betydelse för studiemotivation.</w:t>
      </w:r>
    </w:p>
    <w:p w14:paraId="11DF7039" w14:textId="77777777" w:rsidR="002F446B" w:rsidRPr="00044BC0" w:rsidRDefault="002F446B" w:rsidP="00044BC0">
      <w:pPr>
        <w:pStyle w:val="Default"/>
        <w:rPr>
          <w:rFonts w:ascii="Palatino Linotype" w:hAnsi="Palatino Linotype"/>
          <w:sz w:val="22"/>
          <w:szCs w:val="22"/>
        </w:rPr>
      </w:pPr>
    </w:p>
    <w:p w14:paraId="43E0EABC" w14:textId="77777777" w:rsidR="002F446B" w:rsidRPr="00044BC0" w:rsidRDefault="002F446B" w:rsidP="00044BC0">
      <w:pPr>
        <w:pStyle w:val="Default"/>
        <w:rPr>
          <w:rFonts w:ascii="Palatino Linotype" w:hAnsi="Palatino Linotype"/>
          <w:sz w:val="22"/>
          <w:szCs w:val="22"/>
        </w:rPr>
      </w:pPr>
      <w:r w:rsidRPr="00044BC0">
        <w:rPr>
          <w:rFonts w:ascii="Palatino Linotype" w:hAnsi="Palatino Linotype"/>
          <w:sz w:val="22"/>
          <w:szCs w:val="22"/>
        </w:rPr>
        <w:t xml:space="preserve">Vidare studeras enbart </w:t>
      </w:r>
      <w:r w:rsidR="00DF6828" w:rsidRPr="00044BC0">
        <w:rPr>
          <w:rFonts w:ascii="Palatino Linotype" w:hAnsi="Palatino Linotype"/>
          <w:sz w:val="22"/>
          <w:szCs w:val="22"/>
        </w:rPr>
        <w:t>fyra</w:t>
      </w:r>
      <w:r w:rsidRPr="00044BC0">
        <w:rPr>
          <w:rFonts w:ascii="Palatino Linotype" w:hAnsi="Palatino Linotype"/>
          <w:sz w:val="22"/>
          <w:szCs w:val="22"/>
        </w:rPr>
        <w:t xml:space="preserve"> </w:t>
      </w:r>
      <w:r w:rsidR="00A015F4" w:rsidRPr="00044BC0">
        <w:rPr>
          <w:rFonts w:ascii="Palatino Linotype" w:hAnsi="Palatino Linotype"/>
          <w:sz w:val="22"/>
          <w:szCs w:val="22"/>
        </w:rPr>
        <w:t xml:space="preserve">eller fem av </w:t>
      </w:r>
      <w:r w:rsidRPr="00044BC0">
        <w:rPr>
          <w:rFonts w:ascii="Palatino Linotype" w:hAnsi="Palatino Linotype"/>
          <w:sz w:val="22"/>
          <w:szCs w:val="22"/>
        </w:rPr>
        <w:t xml:space="preserve">Sundsvalls </w:t>
      </w:r>
      <w:r w:rsidR="00A015F4" w:rsidRPr="00044BC0">
        <w:rPr>
          <w:rFonts w:ascii="Palatino Linotype" w:hAnsi="Palatino Linotype"/>
          <w:sz w:val="22"/>
          <w:szCs w:val="22"/>
        </w:rPr>
        <w:t>kommun</w:t>
      </w:r>
      <w:r w:rsidR="00ED0905" w:rsidRPr="00044BC0">
        <w:rPr>
          <w:rFonts w:ascii="Palatino Linotype" w:hAnsi="Palatino Linotype"/>
          <w:sz w:val="22"/>
          <w:szCs w:val="22"/>
        </w:rPr>
        <w:t>s</w:t>
      </w:r>
      <w:r w:rsidR="00A015F4" w:rsidRPr="00044BC0">
        <w:rPr>
          <w:rFonts w:ascii="Palatino Linotype" w:hAnsi="Palatino Linotype"/>
          <w:sz w:val="22"/>
          <w:szCs w:val="22"/>
        </w:rPr>
        <w:t xml:space="preserve"> grundskolor och enbart två eller tre klasser per skola. </w:t>
      </w:r>
    </w:p>
    <w:p w14:paraId="269A18B2" w14:textId="77777777" w:rsidR="00DF6828" w:rsidRDefault="00DF6828" w:rsidP="00044BC0">
      <w:pPr>
        <w:pStyle w:val="Default"/>
        <w:rPr>
          <w:rFonts w:ascii="Palatino Linotype" w:hAnsi="Palatino Linotype"/>
          <w:sz w:val="22"/>
          <w:szCs w:val="22"/>
        </w:rPr>
      </w:pPr>
    </w:p>
    <w:p w14:paraId="3C234139" w14:textId="77777777" w:rsidR="00307522" w:rsidRDefault="00307522" w:rsidP="00044BC0">
      <w:pPr>
        <w:pStyle w:val="Default"/>
        <w:rPr>
          <w:rFonts w:ascii="Palatino Linotype" w:hAnsi="Palatino Linotype"/>
          <w:sz w:val="22"/>
          <w:szCs w:val="22"/>
        </w:rPr>
      </w:pPr>
    </w:p>
    <w:p w14:paraId="2F8A0F09" w14:textId="77777777" w:rsidR="00307522" w:rsidRDefault="00307522" w:rsidP="00044BC0">
      <w:pPr>
        <w:pStyle w:val="Default"/>
        <w:rPr>
          <w:rFonts w:ascii="Palatino Linotype" w:hAnsi="Palatino Linotype"/>
          <w:sz w:val="22"/>
          <w:szCs w:val="22"/>
        </w:rPr>
      </w:pPr>
    </w:p>
    <w:p w14:paraId="5E6F9240" w14:textId="77777777" w:rsidR="00307522" w:rsidRDefault="00307522" w:rsidP="00044BC0">
      <w:pPr>
        <w:pStyle w:val="Default"/>
        <w:rPr>
          <w:rFonts w:ascii="Palatino Linotype" w:hAnsi="Palatino Linotype"/>
          <w:sz w:val="22"/>
          <w:szCs w:val="22"/>
        </w:rPr>
      </w:pPr>
    </w:p>
    <w:p w14:paraId="794A941D" w14:textId="77777777" w:rsidR="00307522" w:rsidRPr="00044BC0" w:rsidRDefault="00307522" w:rsidP="00044BC0">
      <w:pPr>
        <w:pStyle w:val="Default"/>
        <w:rPr>
          <w:rFonts w:ascii="Palatino Linotype" w:hAnsi="Palatino Linotype"/>
          <w:sz w:val="22"/>
          <w:szCs w:val="22"/>
        </w:rPr>
      </w:pPr>
    </w:p>
    <w:p w14:paraId="00B23BCF" w14:textId="77777777" w:rsidR="001E320E" w:rsidRPr="00044BC0" w:rsidRDefault="006E4CF3" w:rsidP="00044BC0">
      <w:pPr>
        <w:pStyle w:val="Rubrik3numrerad"/>
        <w:numPr>
          <w:ilvl w:val="0"/>
          <w:numId w:val="0"/>
        </w:numPr>
        <w:spacing w:line="240" w:lineRule="auto"/>
        <w:ind w:left="1077" w:hanging="1077"/>
        <w:rPr>
          <w:rStyle w:val="Stark"/>
          <w:rFonts w:ascii="Palatino Linotype" w:hAnsi="Palatino Linotype"/>
          <w:b/>
          <w:sz w:val="22"/>
          <w:szCs w:val="22"/>
        </w:rPr>
      </w:pPr>
      <w:r w:rsidRPr="00044BC0">
        <w:rPr>
          <w:rStyle w:val="Stark"/>
          <w:rFonts w:ascii="Palatino Linotype" w:hAnsi="Palatino Linotype"/>
          <w:b/>
          <w:sz w:val="22"/>
          <w:szCs w:val="22"/>
        </w:rPr>
        <w:t>Lever</w:t>
      </w:r>
      <w:r w:rsidR="00AC1D3F" w:rsidRPr="00044BC0">
        <w:rPr>
          <w:rStyle w:val="Stark"/>
          <w:rFonts w:ascii="Palatino Linotype" w:hAnsi="Palatino Linotype"/>
          <w:b/>
          <w:sz w:val="22"/>
          <w:szCs w:val="22"/>
        </w:rPr>
        <w:t>anser</w:t>
      </w:r>
      <w:r w:rsidRPr="00044BC0">
        <w:rPr>
          <w:rStyle w:val="Stark"/>
          <w:rFonts w:ascii="Palatino Linotype" w:hAnsi="Palatino Linotype"/>
          <w:b/>
          <w:sz w:val="22"/>
          <w:szCs w:val="22"/>
        </w:rPr>
        <w:t xml:space="preserve"> efter </w:t>
      </w:r>
      <w:r w:rsidR="00CC31C8" w:rsidRPr="00044BC0">
        <w:rPr>
          <w:rStyle w:val="Stark"/>
          <w:rFonts w:ascii="Palatino Linotype" w:hAnsi="Palatino Linotype"/>
          <w:b/>
          <w:sz w:val="22"/>
          <w:szCs w:val="22"/>
        </w:rPr>
        <w:t>genomförd förstudie</w:t>
      </w:r>
    </w:p>
    <w:p w14:paraId="50AD3131" w14:textId="77777777" w:rsidR="002D2FA1" w:rsidRPr="00044BC0" w:rsidRDefault="002D2FA1" w:rsidP="00044BC0">
      <w:pPr>
        <w:pStyle w:val="Kommentarer"/>
        <w:numPr>
          <w:ilvl w:val="0"/>
          <w:numId w:val="30"/>
        </w:numPr>
        <w:rPr>
          <w:rFonts w:ascii="Palatino Linotype" w:hAnsi="Palatino Linotype"/>
          <w:sz w:val="22"/>
          <w:szCs w:val="22"/>
        </w:rPr>
      </w:pPr>
      <w:r w:rsidRPr="00044BC0">
        <w:rPr>
          <w:rFonts w:ascii="Palatino Linotype" w:hAnsi="Palatino Linotype"/>
          <w:sz w:val="22"/>
          <w:szCs w:val="22"/>
        </w:rPr>
        <w:t>R</w:t>
      </w:r>
      <w:r w:rsidR="00CA043E" w:rsidRPr="00044BC0">
        <w:rPr>
          <w:rFonts w:ascii="Palatino Linotype" w:hAnsi="Palatino Linotype"/>
          <w:sz w:val="22"/>
          <w:szCs w:val="22"/>
        </w:rPr>
        <w:t>apport med resultat från enkätstudie</w:t>
      </w:r>
      <w:r w:rsidR="00C07287" w:rsidRPr="00044BC0">
        <w:rPr>
          <w:rFonts w:ascii="Palatino Linotype" w:hAnsi="Palatino Linotype"/>
          <w:sz w:val="22"/>
          <w:szCs w:val="22"/>
        </w:rPr>
        <w:t>.</w:t>
      </w:r>
      <w:r w:rsidR="00CA043E" w:rsidRPr="00044BC0">
        <w:rPr>
          <w:rFonts w:ascii="Palatino Linotype" w:hAnsi="Palatino Linotype"/>
          <w:sz w:val="22"/>
          <w:szCs w:val="22"/>
        </w:rPr>
        <w:t xml:space="preserve"> </w:t>
      </w:r>
    </w:p>
    <w:p w14:paraId="1F44F919" w14:textId="77777777" w:rsidR="002D2FA1" w:rsidRPr="00044BC0" w:rsidRDefault="002D2FA1" w:rsidP="00044BC0">
      <w:pPr>
        <w:pStyle w:val="Kommentarer"/>
        <w:numPr>
          <w:ilvl w:val="0"/>
          <w:numId w:val="30"/>
        </w:numPr>
        <w:rPr>
          <w:rFonts w:ascii="Palatino Linotype" w:hAnsi="Palatino Linotype"/>
          <w:sz w:val="22"/>
          <w:szCs w:val="22"/>
        </w:rPr>
      </w:pPr>
      <w:r w:rsidRPr="00044BC0">
        <w:rPr>
          <w:rFonts w:ascii="Palatino Linotype" w:hAnsi="Palatino Linotype"/>
          <w:sz w:val="22"/>
          <w:szCs w:val="22"/>
        </w:rPr>
        <w:t>Utbildningsdagar för Sundsvalls</w:t>
      </w:r>
      <w:r w:rsidR="00DF6828" w:rsidRPr="00044BC0">
        <w:rPr>
          <w:rFonts w:ascii="Palatino Linotype" w:hAnsi="Palatino Linotype"/>
          <w:sz w:val="22"/>
          <w:szCs w:val="22"/>
        </w:rPr>
        <w:t xml:space="preserve"> </w:t>
      </w:r>
      <w:r w:rsidRPr="00044BC0">
        <w:rPr>
          <w:rFonts w:ascii="Palatino Linotype" w:hAnsi="Palatino Linotype"/>
          <w:sz w:val="22"/>
          <w:szCs w:val="22"/>
        </w:rPr>
        <w:t>kommun</w:t>
      </w:r>
      <w:r w:rsidR="00781901" w:rsidRPr="00044BC0">
        <w:rPr>
          <w:rFonts w:ascii="Palatino Linotype" w:hAnsi="Palatino Linotype"/>
          <w:sz w:val="22"/>
          <w:szCs w:val="22"/>
        </w:rPr>
        <w:t>. Handledning för arbetslagen.</w:t>
      </w:r>
    </w:p>
    <w:p w14:paraId="34150049" w14:textId="77777777" w:rsidR="002D2FA1" w:rsidRPr="00044BC0" w:rsidRDefault="002D2FA1" w:rsidP="00044BC0">
      <w:pPr>
        <w:pStyle w:val="Kommentarer"/>
        <w:numPr>
          <w:ilvl w:val="0"/>
          <w:numId w:val="30"/>
        </w:numPr>
        <w:rPr>
          <w:rFonts w:ascii="Palatino Linotype" w:hAnsi="Palatino Linotype"/>
          <w:sz w:val="22"/>
          <w:szCs w:val="22"/>
        </w:rPr>
      </w:pPr>
      <w:r w:rsidRPr="00044BC0">
        <w:rPr>
          <w:rFonts w:ascii="Palatino Linotype" w:hAnsi="Palatino Linotype"/>
          <w:sz w:val="22"/>
          <w:szCs w:val="22"/>
        </w:rPr>
        <w:t>Föreläsningar i lärarprogrammen</w:t>
      </w:r>
      <w:r w:rsidR="00044BC0">
        <w:rPr>
          <w:rFonts w:ascii="Palatino Linotype" w:hAnsi="Palatino Linotype"/>
          <w:sz w:val="22"/>
          <w:szCs w:val="22"/>
        </w:rPr>
        <w:t xml:space="preserve"> och sjuksköterskeprogrammen</w:t>
      </w:r>
      <w:r w:rsidRPr="00044BC0">
        <w:rPr>
          <w:rFonts w:ascii="Palatino Linotype" w:hAnsi="Palatino Linotype"/>
          <w:sz w:val="22"/>
          <w:szCs w:val="22"/>
        </w:rPr>
        <w:t>. Inspel till studenters självständiga arbete</w:t>
      </w:r>
      <w:r w:rsidR="00C07287" w:rsidRPr="00044BC0">
        <w:rPr>
          <w:rFonts w:ascii="Palatino Linotype" w:hAnsi="Palatino Linotype"/>
          <w:sz w:val="22"/>
          <w:szCs w:val="22"/>
        </w:rPr>
        <w:t>.</w:t>
      </w:r>
    </w:p>
    <w:p w14:paraId="24B8BFF2" w14:textId="77777777" w:rsidR="00DF6828" w:rsidRPr="00044BC0" w:rsidRDefault="002D2FA1" w:rsidP="00044BC0">
      <w:pPr>
        <w:pStyle w:val="Kommentarer"/>
        <w:numPr>
          <w:ilvl w:val="0"/>
          <w:numId w:val="30"/>
        </w:numPr>
        <w:rPr>
          <w:rFonts w:ascii="Palatino Linotype" w:hAnsi="Palatino Linotype"/>
          <w:sz w:val="22"/>
          <w:szCs w:val="22"/>
        </w:rPr>
      </w:pPr>
      <w:r w:rsidRPr="00044BC0">
        <w:rPr>
          <w:rFonts w:ascii="Palatino Linotype" w:hAnsi="Palatino Linotype"/>
          <w:sz w:val="22"/>
          <w:szCs w:val="22"/>
        </w:rPr>
        <w:lastRenderedPageBreak/>
        <w:t>U</w:t>
      </w:r>
      <w:r w:rsidR="00CA043E" w:rsidRPr="00044BC0">
        <w:rPr>
          <w:rFonts w:ascii="Palatino Linotype" w:hAnsi="Palatino Linotype"/>
          <w:sz w:val="22"/>
          <w:szCs w:val="22"/>
        </w:rPr>
        <w:t>tbil</w:t>
      </w:r>
      <w:r w:rsidRPr="00044BC0">
        <w:rPr>
          <w:rFonts w:ascii="Palatino Linotype" w:hAnsi="Palatino Linotype"/>
          <w:sz w:val="22"/>
          <w:szCs w:val="22"/>
        </w:rPr>
        <w:t xml:space="preserve">dningsmaterial med handledning gällande studiemotivation </w:t>
      </w:r>
      <w:r w:rsidR="00CA043E" w:rsidRPr="00044BC0">
        <w:rPr>
          <w:rFonts w:ascii="Palatino Linotype" w:hAnsi="Palatino Linotype"/>
          <w:sz w:val="22"/>
          <w:szCs w:val="22"/>
        </w:rPr>
        <w:t>etc.</w:t>
      </w:r>
      <w:r w:rsidR="00781901" w:rsidRPr="00044BC0">
        <w:rPr>
          <w:rFonts w:ascii="Palatino Linotype" w:hAnsi="Palatino Linotype"/>
          <w:sz w:val="22"/>
          <w:szCs w:val="22"/>
        </w:rPr>
        <w:t xml:space="preserve"> Vi har ambition att skapa </w:t>
      </w:r>
      <w:r w:rsidR="00930897" w:rsidRPr="00044BC0">
        <w:rPr>
          <w:rFonts w:ascii="Palatino Linotype" w:hAnsi="Palatino Linotype"/>
          <w:i/>
          <w:sz w:val="22"/>
          <w:szCs w:val="22"/>
        </w:rPr>
        <w:t xml:space="preserve">ett </w:t>
      </w:r>
      <w:proofErr w:type="spellStart"/>
      <w:r w:rsidR="00781901" w:rsidRPr="00044BC0">
        <w:rPr>
          <w:rFonts w:ascii="Palatino Linotype" w:hAnsi="Palatino Linotype"/>
          <w:i/>
          <w:sz w:val="22"/>
          <w:szCs w:val="22"/>
        </w:rPr>
        <w:t>lärverktyg</w:t>
      </w:r>
      <w:proofErr w:type="spellEnd"/>
      <w:r w:rsidR="00781901" w:rsidRPr="00044BC0">
        <w:rPr>
          <w:rFonts w:ascii="Palatino Linotype" w:hAnsi="Palatino Linotype"/>
          <w:i/>
          <w:sz w:val="22"/>
          <w:szCs w:val="22"/>
        </w:rPr>
        <w:t xml:space="preserve"> för elever</w:t>
      </w:r>
      <w:r w:rsidR="00781901" w:rsidRPr="00044BC0">
        <w:rPr>
          <w:rFonts w:ascii="Palatino Linotype" w:hAnsi="Palatino Linotype"/>
          <w:sz w:val="22"/>
          <w:szCs w:val="22"/>
        </w:rPr>
        <w:t xml:space="preserve"> för att själva hitta vägar till studiemotivation samt ett </w:t>
      </w:r>
      <w:r w:rsidR="00781901" w:rsidRPr="00044BC0">
        <w:rPr>
          <w:rFonts w:ascii="Palatino Linotype" w:hAnsi="Palatino Linotype"/>
          <w:i/>
          <w:sz w:val="22"/>
          <w:szCs w:val="22"/>
        </w:rPr>
        <w:t>didaktiskt verktyg för lärare</w:t>
      </w:r>
      <w:r w:rsidR="00781901" w:rsidRPr="00044BC0">
        <w:rPr>
          <w:rFonts w:ascii="Palatino Linotype" w:hAnsi="Palatino Linotype"/>
          <w:sz w:val="22"/>
          <w:szCs w:val="22"/>
        </w:rPr>
        <w:t xml:space="preserve"> så att de kan få inspiration till hur de kan planera för att öka elevers motivation i olika grupper men även i individuella samtal.</w:t>
      </w:r>
      <w:r w:rsidR="00930897" w:rsidRPr="00044BC0">
        <w:rPr>
          <w:rFonts w:ascii="Palatino Linotype" w:hAnsi="Palatino Linotype"/>
          <w:sz w:val="22"/>
          <w:szCs w:val="22"/>
        </w:rPr>
        <w:t xml:space="preserve"> </w:t>
      </w:r>
    </w:p>
    <w:p w14:paraId="5EA86F12"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bookmarkStart w:id="6" w:name="_Toc381895321"/>
      <w:bookmarkStart w:id="7" w:name="_Toc382832753"/>
      <w:r w:rsidRPr="00044BC0">
        <w:rPr>
          <w:rFonts w:ascii="Palatino Linotype" w:hAnsi="Palatino Linotype"/>
          <w:sz w:val="22"/>
          <w:szCs w:val="22"/>
        </w:rPr>
        <w:t>Behov/efterfrågan i regionens näringsliv och samhälle</w:t>
      </w:r>
      <w:bookmarkEnd w:id="6"/>
      <w:bookmarkEnd w:id="7"/>
    </w:p>
    <w:p w14:paraId="7EB9DC4D" w14:textId="77777777" w:rsidR="00930897" w:rsidRPr="00044BC0" w:rsidRDefault="00C605B0" w:rsidP="00044BC0">
      <w:pPr>
        <w:autoSpaceDE w:val="0"/>
        <w:adjustRightInd w:val="0"/>
        <w:rPr>
          <w:rFonts w:ascii="Palatino Linotype" w:hAnsi="Palatino Linotype"/>
          <w:color w:val="000000"/>
          <w:sz w:val="22"/>
        </w:rPr>
      </w:pPr>
      <w:r w:rsidRPr="00044BC0">
        <w:rPr>
          <w:rFonts w:ascii="Palatino Linotype" w:hAnsi="Palatino Linotype"/>
          <w:color w:val="000000"/>
          <w:sz w:val="22"/>
        </w:rPr>
        <w:t>År 2014, fyra år efter att den nya gymnasieskolan införts med Gy11, genomförde Sveriges Elevkårer och Lärarnas Riksförbund en studie om genomströmningen i den svenska gym</w:t>
      </w:r>
      <w:r w:rsidR="00E84325" w:rsidRPr="00044BC0">
        <w:rPr>
          <w:rFonts w:ascii="Palatino Linotype" w:hAnsi="Palatino Linotype"/>
          <w:color w:val="000000"/>
          <w:sz w:val="22"/>
        </w:rPr>
        <w:t>nasieskolan (Sveriges Elevkårer &amp;</w:t>
      </w:r>
      <w:r w:rsidRPr="00044BC0">
        <w:rPr>
          <w:rFonts w:ascii="Palatino Linotype" w:hAnsi="Palatino Linotype"/>
          <w:color w:val="000000"/>
          <w:sz w:val="22"/>
        </w:rPr>
        <w:t xml:space="preserve"> Lärarnas Riksförbund, 2014). Resultaten var nedslående. Trots den nya gymnasiereformen, med dess uttalade syfte att öka genomströmningen, visade studien att ”</w:t>
      </w:r>
      <w:r w:rsidRPr="00044BC0">
        <w:rPr>
          <w:rFonts w:ascii="Palatino Linotype" w:hAnsi="Palatino Linotype"/>
          <w:sz w:val="22"/>
        </w:rPr>
        <w:t xml:space="preserve">genomströmningen i princip oförändrad vilket innebär att ungefär var fjärde elev avbryter sina gymnasiestudier” (a.a., sid 6). </w:t>
      </w:r>
      <w:r w:rsidRPr="00044BC0">
        <w:rPr>
          <w:rFonts w:ascii="Palatino Linotype" w:hAnsi="Palatino Linotype"/>
          <w:color w:val="000000"/>
          <w:sz w:val="22"/>
        </w:rPr>
        <w:t xml:space="preserve"> Den främsta förklaringen till den uppfattade låga genomströmning angavs till bristande </w:t>
      </w:r>
      <w:r w:rsidR="003941E1" w:rsidRPr="00044BC0">
        <w:rPr>
          <w:rFonts w:ascii="Palatino Linotype" w:hAnsi="Palatino Linotype"/>
          <w:color w:val="000000"/>
          <w:sz w:val="22"/>
        </w:rPr>
        <w:t>s</w:t>
      </w:r>
      <w:r w:rsidRPr="00044BC0">
        <w:rPr>
          <w:rFonts w:ascii="Palatino Linotype" w:hAnsi="Palatino Linotype"/>
          <w:color w:val="000000"/>
          <w:sz w:val="22"/>
        </w:rPr>
        <w:t>tudiemotivation hos eleverna. 53 procent av gymnasisterna angav att de känner låg studiemotivation. De viktigaste instrumenten för att höja studiemotivationen anges i Sveriges Elevkårer et als studie (a.a., s 18) till a) interak</w:t>
      </w:r>
      <w:r w:rsidR="00D362BC" w:rsidRPr="00044BC0">
        <w:rPr>
          <w:rFonts w:ascii="Palatino Linotype" w:hAnsi="Palatino Linotype"/>
          <w:color w:val="000000"/>
          <w:sz w:val="22"/>
        </w:rPr>
        <w:t>t</w:t>
      </w:r>
      <w:r w:rsidRPr="00044BC0">
        <w:rPr>
          <w:rFonts w:ascii="Palatino Linotype" w:hAnsi="Palatino Linotype"/>
          <w:color w:val="000000"/>
          <w:sz w:val="22"/>
        </w:rPr>
        <w:t xml:space="preserve">ionen mellan lärare och elev på olika sätt samt b) tillgång till elevhälsa. </w:t>
      </w:r>
    </w:p>
    <w:p w14:paraId="3B458337" w14:textId="77777777" w:rsidR="00044BC0" w:rsidRPr="00044BC0" w:rsidRDefault="00044BC0" w:rsidP="00044BC0">
      <w:pPr>
        <w:autoSpaceDE w:val="0"/>
        <w:adjustRightInd w:val="0"/>
        <w:rPr>
          <w:rFonts w:ascii="Palatino Linotype" w:hAnsi="Palatino Linotype"/>
          <w:color w:val="000000"/>
          <w:sz w:val="22"/>
        </w:rPr>
      </w:pPr>
    </w:p>
    <w:p w14:paraId="74C79797" w14:textId="77777777" w:rsidR="00044BC0" w:rsidRDefault="00C605B0" w:rsidP="00044BC0">
      <w:pPr>
        <w:autoSpaceDE w:val="0"/>
        <w:adjustRightInd w:val="0"/>
        <w:rPr>
          <w:rFonts w:ascii="Palatino Linotype" w:hAnsi="Palatino Linotype" w:cs="Arial"/>
          <w:sz w:val="22"/>
        </w:rPr>
      </w:pPr>
      <w:r w:rsidRPr="00044BC0">
        <w:rPr>
          <w:rFonts w:ascii="Palatino Linotype" w:hAnsi="Palatino Linotype"/>
          <w:color w:val="000000"/>
          <w:sz w:val="22"/>
        </w:rPr>
        <w:t>Den nationella situationen om bristande studiemotivation som Sveriges Elevkårer et al visat är också i</w:t>
      </w:r>
      <w:r w:rsidR="00E1678E" w:rsidRPr="00044BC0">
        <w:rPr>
          <w:rFonts w:ascii="Palatino Linotype" w:hAnsi="Palatino Linotype"/>
          <w:color w:val="000000"/>
          <w:sz w:val="22"/>
        </w:rPr>
        <w:t xml:space="preserve">ntressant för Sundsvalls kommun då resultatet för år 2018 ligger åtta procentenheter under rikssiffror för tillhörd kommungrupp vad avser studentgenomströmning, och sju procentenheter under värdet för samtliga kommuner i Sverige (Skolverket, 2019). </w:t>
      </w:r>
      <w:r w:rsidR="00FF71A2" w:rsidRPr="00044BC0">
        <w:rPr>
          <w:rFonts w:ascii="Palatino Linotype" w:hAnsi="Palatino Linotype" w:cs="Arial"/>
          <w:sz w:val="22"/>
        </w:rPr>
        <w:t xml:space="preserve">Ytterligare en indikation till vikten av att genomföra denna studie är den senaste rankingen av Sveriges bästa skolkommuner som genomförts av </w:t>
      </w:r>
      <w:r w:rsidR="002F446B" w:rsidRPr="00044BC0">
        <w:rPr>
          <w:rFonts w:ascii="Palatino Linotype" w:hAnsi="Palatino Linotype" w:cs="Arial"/>
          <w:sz w:val="22"/>
        </w:rPr>
        <w:t>Lärarförbundet</w:t>
      </w:r>
      <w:r w:rsidR="00FF71A2" w:rsidRPr="00044BC0">
        <w:rPr>
          <w:rFonts w:ascii="Palatino Linotype" w:hAnsi="Palatino Linotype" w:cs="Arial"/>
          <w:sz w:val="22"/>
        </w:rPr>
        <w:t xml:space="preserve"> (2019) där Sund</w:t>
      </w:r>
      <w:r w:rsidR="00044BC0">
        <w:rPr>
          <w:rFonts w:ascii="Palatino Linotype" w:hAnsi="Palatino Linotype" w:cs="Arial"/>
          <w:sz w:val="22"/>
        </w:rPr>
        <w:softHyphen/>
      </w:r>
      <w:r w:rsidR="00FF71A2" w:rsidRPr="00044BC0">
        <w:rPr>
          <w:rFonts w:ascii="Palatino Linotype" w:hAnsi="Palatino Linotype" w:cs="Arial"/>
          <w:sz w:val="22"/>
        </w:rPr>
        <w:t xml:space="preserve">svalls kommun hamnar på 238 plats (290) och </w:t>
      </w:r>
      <w:r w:rsidR="002F446B" w:rsidRPr="00044BC0">
        <w:rPr>
          <w:rFonts w:ascii="Palatino Linotype" w:hAnsi="Palatino Linotype" w:cs="Arial"/>
          <w:sz w:val="22"/>
        </w:rPr>
        <w:t>slutsatsen</w:t>
      </w:r>
      <w:r w:rsidR="00FF71A2" w:rsidRPr="00044BC0">
        <w:rPr>
          <w:rFonts w:ascii="Palatino Linotype" w:hAnsi="Palatino Linotype" w:cs="Arial"/>
          <w:sz w:val="22"/>
        </w:rPr>
        <w:t xml:space="preserve"> till den låga placeringen är följande. ”</w:t>
      </w:r>
      <w:r w:rsidR="00FF71A2" w:rsidRPr="00044BC0">
        <w:rPr>
          <w:rFonts w:ascii="Palatino Linotype" w:hAnsi="Palatino Linotype" w:cs="Arial"/>
          <w:i/>
          <w:sz w:val="22"/>
        </w:rPr>
        <w:t>Låg andel som fullföljer gymnasiet och låg andel godkända elever gör att Sundsvall placerar sig lågt i Bästa skolkommun.”</w:t>
      </w:r>
      <w:r w:rsidR="00930897" w:rsidRPr="00044BC0">
        <w:rPr>
          <w:rFonts w:ascii="Palatino Linotype" w:hAnsi="Palatino Linotype" w:cs="Arial"/>
          <w:sz w:val="22"/>
        </w:rPr>
        <w:t xml:space="preserve"> </w:t>
      </w:r>
    </w:p>
    <w:p w14:paraId="280F680E" w14:textId="77777777" w:rsidR="00044BC0" w:rsidRDefault="00044BC0" w:rsidP="00044BC0">
      <w:pPr>
        <w:autoSpaceDE w:val="0"/>
        <w:adjustRightInd w:val="0"/>
        <w:rPr>
          <w:rFonts w:ascii="Palatino Linotype" w:hAnsi="Palatino Linotype" w:cs="Arial"/>
          <w:sz w:val="22"/>
        </w:rPr>
      </w:pPr>
    </w:p>
    <w:p w14:paraId="72179FA6" w14:textId="7E93D35A" w:rsidR="002D2FA1" w:rsidRPr="00044BC0" w:rsidRDefault="00044BC0" w:rsidP="00044BC0">
      <w:pPr>
        <w:autoSpaceDE w:val="0"/>
        <w:adjustRightInd w:val="0"/>
        <w:rPr>
          <w:rFonts w:ascii="Palatino Linotype" w:hAnsi="Palatino Linotype" w:cs="Arial"/>
          <w:b/>
          <w:sz w:val="22"/>
        </w:rPr>
      </w:pPr>
      <w:r>
        <w:rPr>
          <w:rFonts w:ascii="Palatino Linotype" w:hAnsi="Palatino Linotype" w:cs="Arial"/>
          <w:sz w:val="22"/>
        </w:rPr>
        <w:t>I inledningen till denna ansökan kommenteras att i</w:t>
      </w:r>
      <w:r w:rsidRPr="00044BC0">
        <w:rPr>
          <w:rFonts w:ascii="Palatino Linotype" w:hAnsi="Palatino Linotype"/>
          <w:color w:val="000000"/>
          <w:sz w:val="22"/>
        </w:rPr>
        <w:t xml:space="preserve"> diskussioner med lärare i gymnasieskolan hänvisas det ibland till att den låga studiemotivationen etableras i grundskolan, dvs. innan påbörjade studier i gymnasieskolan. Gymnasieskolans möjligheter att hanterar kunskapskraven är därmed beroende av </w:t>
      </w:r>
      <w:r w:rsidRPr="00044BC0">
        <w:rPr>
          <w:rFonts w:ascii="Palatino Linotype" w:hAnsi="Palatino Linotype"/>
          <w:color w:val="000000"/>
          <w:sz w:val="22"/>
        </w:rPr>
        <w:lastRenderedPageBreak/>
        <w:t xml:space="preserve">det arbete som görs i grundskolan. </w:t>
      </w:r>
      <w:r w:rsidRPr="00044BC0">
        <w:rPr>
          <w:rFonts w:ascii="Palatino Linotype" w:hAnsi="Palatino Linotype"/>
          <w:sz w:val="22"/>
        </w:rPr>
        <w:t>Personal i grundskolan menar att redan på mellanstadiet uppmärksammas problemet med bristande studiemotivation hos vissa elever, företrädelsevis pojkar.</w:t>
      </w:r>
      <w:r>
        <w:rPr>
          <w:rFonts w:ascii="Palatino Linotype" w:hAnsi="Palatino Linotype"/>
          <w:sz w:val="22"/>
        </w:rPr>
        <w:t xml:space="preserve"> </w:t>
      </w:r>
      <w:r w:rsidR="00930897" w:rsidRPr="00044BC0">
        <w:rPr>
          <w:rFonts w:ascii="Palatino Linotype" w:hAnsi="Palatino Linotype"/>
          <w:color w:val="000000"/>
          <w:sz w:val="22"/>
        </w:rPr>
        <w:t>Detta indikerar att frågan om studiemotivation utgör ett viktigt och relevant forskningsfält för Sundsvalls kommun.</w:t>
      </w:r>
      <w:r>
        <w:rPr>
          <w:rFonts w:ascii="Palatino Linotype" w:hAnsi="Palatino Linotype"/>
          <w:color w:val="000000"/>
          <w:sz w:val="22"/>
        </w:rPr>
        <w:t xml:space="preserve"> Detta gäller </w:t>
      </w:r>
      <w:r w:rsidRPr="00044BC0">
        <w:rPr>
          <w:rFonts w:ascii="Palatino Linotype" w:hAnsi="Palatino Linotype"/>
          <w:color w:val="000000"/>
          <w:sz w:val="22"/>
        </w:rPr>
        <w:t xml:space="preserve">i grundskola såväl som </w:t>
      </w:r>
      <w:r>
        <w:rPr>
          <w:rFonts w:ascii="Palatino Linotype" w:hAnsi="Palatino Linotype"/>
          <w:color w:val="000000"/>
          <w:sz w:val="22"/>
        </w:rPr>
        <w:t xml:space="preserve">i </w:t>
      </w:r>
      <w:r w:rsidRPr="00044BC0">
        <w:rPr>
          <w:rFonts w:ascii="Palatino Linotype" w:hAnsi="Palatino Linotype"/>
          <w:color w:val="000000"/>
          <w:sz w:val="22"/>
        </w:rPr>
        <w:t>gymnasieskola</w:t>
      </w:r>
      <w:r>
        <w:rPr>
          <w:rFonts w:ascii="Palatino Linotype" w:hAnsi="Palatino Linotype"/>
          <w:color w:val="000000"/>
          <w:sz w:val="22"/>
        </w:rPr>
        <w:t>. P</w:t>
      </w:r>
      <w:r w:rsidR="00603993">
        <w:rPr>
          <w:rFonts w:ascii="Palatino Linotype" w:hAnsi="Palatino Linotype"/>
          <w:color w:val="000000"/>
          <w:sz w:val="22"/>
        </w:rPr>
        <w:t xml:space="preserve">å grund </w:t>
      </w:r>
      <w:proofErr w:type="gramStart"/>
      <w:r w:rsidR="00603993">
        <w:rPr>
          <w:rFonts w:ascii="Palatino Linotype" w:hAnsi="Palatino Linotype"/>
          <w:color w:val="000000"/>
          <w:sz w:val="22"/>
        </w:rPr>
        <w:t xml:space="preserve">av </w:t>
      </w:r>
      <w:r>
        <w:rPr>
          <w:rFonts w:ascii="Palatino Linotype" w:hAnsi="Palatino Linotype"/>
          <w:color w:val="000000"/>
          <w:sz w:val="22"/>
        </w:rPr>
        <w:t xml:space="preserve"> </w:t>
      </w:r>
      <w:r w:rsidR="00687094">
        <w:rPr>
          <w:rFonts w:ascii="Palatino Linotype" w:hAnsi="Palatino Linotype"/>
          <w:color w:val="000000"/>
          <w:sz w:val="22"/>
        </w:rPr>
        <w:t>a</w:t>
      </w:r>
      <w:r>
        <w:rPr>
          <w:rFonts w:ascii="Palatino Linotype" w:hAnsi="Palatino Linotype"/>
          <w:color w:val="000000"/>
          <w:sz w:val="22"/>
        </w:rPr>
        <w:t>tt</w:t>
      </w:r>
      <w:proofErr w:type="gramEnd"/>
      <w:r>
        <w:rPr>
          <w:rFonts w:ascii="Palatino Linotype" w:hAnsi="Palatino Linotype"/>
          <w:color w:val="000000"/>
          <w:sz w:val="22"/>
        </w:rPr>
        <w:t xml:space="preserve"> </w:t>
      </w:r>
      <w:r w:rsidR="00687094">
        <w:rPr>
          <w:rFonts w:ascii="Palatino Linotype" w:hAnsi="Palatino Linotype"/>
          <w:color w:val="000000"/>
          <w:sz w:val="22"/>
        </w:rPr>
        <w:t>grundskolan omfattas av skolplikt kan inte samma jämförelser av siffror göras där som i gymnasiet. Vi menar dock att gymnasiets siffror visar relevansen av studien för såväl grundskola som gymnasium.</w:t>
      </w:r>
      <w:r>
        <w:rPr>
          <w:rFonts w:ascii="Palatino Linotype" w:hAnsi="Palatino Linotype"/>
          <w:color w:val="000000"/>
          <w:sz w:val="22"/>
        </w:rPr>
        <w:t xml:space="preserve"> </w:t>
      </w:r>
    </w:p>
    <w:p w14:paraId="0F5496D9" w14:textId="77777777" w:rsidR="003941E1" w:rsidRPr="00044BC0" w:rsidRDefault="003941E1" w:rsidP="00044BC0">
      <w:pPr>
        <w:pStyle w:val="Normalindrag"/>
        <w:ind w:firstLine="0"/>
        <w:jc w:val="left"/>
        <w:rPr>
          <w:rFonts w:ascii="Palatino Linotype" w:hAnsi="Palatino Linotype" w:cs="Arial"/>
          <w:b/>
          <w:i/>
          <w:sz w:val="22"/>
        </w:rPr>
      </w:pPr>
    </w:p>
    <w:p w14:paraId="3B2BB9E8" w14:textId="77777777" w:rsidR="003941E1" w:rsidRPr="00044BC0" w:rsidRDefault="003941E1" w:rsidP="00044BC0">
      <w:pPr>
        <w:rPr>
          <w:rFonts w:ascii="Palatino Linotype" w:hAnsi="Palatino Linotype"/>
          <w:b/>
          <w:i/>
          <w:sz w:val="22"/>
        </w:rPr>
      </w:pPr>
      <w:r w:rsidRPr="00044BC0">
        <w:rPr>
          <w:rFonts w:ascii="Palatino Linotype" w:hAnsi="Palatino Linotype"/>
          <w:sz w:val="22"/>
        </w:rPr>
        <w:t xml:space="preserve">Frågeställningen </w:t>
      </w:r>
      <w:r w:rsidR="00930897" w:rsidRPr="00044BC0">
        <w:rPr>
          <w:rFonts w:ascii="Palatino Linotype" w:hAnsi="Palatino Linotype"/>
          <w:sz w:val="22"/>
        </w:rPr>
        <w:t xml:space="preserve">om studiemotivation </w:t>
      </w:r>
      <w:r w:rsidRPr="00044BC0">
        <w:rPr>
          <w:rFonts w:ascii="Palatino Linotype" w:hAnsi="Palatino Linotype"/>
          <w:sz w:val="22"/>
        </w:rPr>
        <w:t>berör såväl elevens handlingsberedskap inför resterande liv och vuxenlivet krav, skolans uppgift att ge möjligheter till alla elevers lärande samt att säkerställa välutbildade medarbetare till samhälle och näringsliv.</w:t>
      </w:r>
      <w:r w:rsidR="0065277F" w:rsidRPr="00044BC0">
        <w:rPr>
          <w:rFonts w:ascii="Palatino Linotype" w:hAnsi="Palatino Linotype"/>
          <w:sz w:val="22"/>
        </w:rPr>
        <w:t xml:space="preserve"> Studiemotivation länkar även till frågan om tidigt skolmisslyckande och ökad risk för framtida ohälsa. Vi menar att studiemotivation också har betydelse för </w:t>
      </w:r>
      <w:r w:rsidRPr="00044BC0">
        <w:rPr>
          <w:rFonts w:ascii="Palatino Linotype" w:hAnsi="Palatino Linotype"/>
          <w:sz w:val="22"/>
        </w:rPr>
        <w:t xml:space="preserve">Sundsvalls </w:t>
      </w:r>
      <w:r w:rsidR="00930897" w:rsidRPr="00044BC0">
        <w:rPr>
          <w:rFonts w:ascii="Palatino Linotype" w:hAnsi="Palatino Linotype"/>
          <w:sz w:val="22"/>
        </w:rPr>
        <w:t>kommun</w:t>
      </w:r>
      <w:r w:rsidR="0065277F" w:rsidRPr="00044BC0">
        <w:rPr>
          <w:rFonts w:ascii="Palatino Linotype" w:hAnsi="Palatino Linotype"/>
          <w:sz w:val="22"/>
        </w:rPr>
        <w:t>, likväl</w:t>
      </w:r>
      <w:r w:rsidRPr="00044BC0">
        <w:rPr>
          <w:rFonts w:ascii="Palatino Linotype" w:hAnsi="Palatino Linotype"/>
          <w:sz w:val="22"/>
        </w:rPr>
        <w:t xml:space="preserve"> som för övriga skolhuvudmän i kommunen</w:t>
      </w:r>
      <w:r w:rsidR="0065277F" w:rsidRPr="00044BC0">
        <w:rPr>
          <w:rFonts w:ascii="Palatino Linotype" w:hAnsi="Palatino Linotype"/>
          <w:sz w:val="22"/>
        </w:rPr>
        <w:t>,</w:t>
      </w:r>
      <w:r w:rsidRPr="00044BC0">
        <w:rPr>
          <w:rFonts w:ascii="Palatino Linotype" w:hAnsi="Palatino Linotype"/>
          <w:sz w:val="22"/>
        </w:rPr>
        <w:t xml:space="preserve"> </w:t>
      </w:r>
      <w:r w:rsidR="0065277F" w:rsidRPr="00044BC0">
        <w:rPr>
          <w:rFonts w:ascii="Palatino Linotype" w:hAnsi="Palatino Linotype"/>
          <w:sz w:val="22"/>
        </w:rPr>
        <w:t xml:space="preserve">i att </w:t>
      </w:r>
      <w:r w:rsidRPr="00044BC0">
        <w:rPr>
          <w:rFonts w:ascii="Palatino Linotype" w:hAnsi="Palatino Linotype"/>
          <w:sz w:val="22"/>
        </w:rPr>
        <w:t xml:space="preserve">erfarenheterna och resultaten </w:t>
      </w:r>
      <w:r w:rsidR="0065277F" w:rsidRPr="00044BC0">
        <w:rPr>
          <w:rFonts w:ascii="Palatino Linotype" w:hAnsi="Palatino Linotype"/>
          <w:sz w:val="22"/>
        </w:rPr>
        <w:t xml:space="preserve">kan </w:t>
      </w:r>
      <w:r w:rsidRPr="00044BC0">
        <w:rPr>
          <w:rFonts w:ascii="Palatino Linotype" w:hAnsi="Palatino Linotype"/>
          <w:sz w:val="22"/>
        </w:rPr>
        <w:t xml:space="preserve">tillvaratas för </w:t>
      </w:r>
      <w:r w:rsidR="00DC0A8B" w:rsidRPr="00044BC0">
        <w:rPr>
          <w:rFonts w:ascii="Palatino Linotype" w:hAnsi="Palatino Linotype"/>
          <w:sz w:val="22"/>
        </w:rPr>
        <w:t xml:space="preserve">skolutvecklingsinsatser. </w:t>
      </w:r>
      <w:r w:rsidRPr="00044BC0">
        <w:rPr>
          <w:rFonts w:ascii="Palatino Linotype" w:hAnsi="Palatino Linotype"/>
          <w:sz w:val="22"/>
        </w:rPr>
        <w:t xml:space="preserve">För lärarutbildningen </w:t>
      </w:r>
      <w:r w:rsidR="00687094">
        <w:rPr>
          <w:rFonts w:ascii="Palatino Linotype" w:hAnsi="Palatino Linotype"/>
          <w:sz w:val="22"/>
        </w:rPr>
        <w:t xml:space="preserve">på Mittuniversitetet </w:t>
      </w:r>
      <w:r w:rsidR="00DC0A8B" w:rsidRPr="00044BC0">
        <w:rPr>
          <w:rFonts w:ascii="Palatino Linotype" w:hAnsi="Palatino Linotype"/>
          <w:sz w:val="22"/>
        </w:rPr>
        <w:t xml:space="preserve">(lärarutbildning med inriktning </w:t>
      </w:r>
      <w:proofErr w:type="spellStart"/>
      <w:r w:rsidR="00DC0A8B" w:rsidRPr="00044BC0">
        <w:rPr>
          <w:rFonts w:ascii="Palatino Linotype" w:hAnsi="Palatino Linotype"/>
          <w:sz w:val="22"/>
        </w:rPr>
        <w:t>grundlärare</w:t>
      </w:r>
      <w:proofErr w:type="spellEnd"/>
      <w:r w:rsidR="00DC0A8B" w:rsidRPr="00044BC0">
        <w:rPr>
          <w:rFonts w:ascii="Palatino Linotype" w:hAnsi="Palatino Linotype"/>
          <w:sz w:val="22"/>
        </w:rPr>
        <w:t xml:space="preserve"> fritidshem, </w:t>
      </w:r>
      <w:proofErr w:type="spellStart"/>
      <w:r w:rsidR="00DC0A8B" w:rsidRPr="00044BC0">
        <w:rPr>
          <w:rFonts w:ascii="Palatino Linotype" w:hAnsi="Palatino Linotype"/>
          <w:sz w:val="22"/>
        </w:rPr>
        <w:t>grundlärare</w:t>
      </w:r>
      <w:proofErr w:type="spellEnd"/>
      <w:r w:rsidR="00DC0A8B" w:rsidRPr="00044BC0">
        <w:rPr>
          <w:rFonts w:ascii="Palatino Linotype" w:hAnsi="Palatino Linotype"/>
          <w:sz w:val="22"/>
        </w:rPr>
        <w:t xml:space="preserve"> F-3 och </w:t>
      </w:r>
      <w:proofErr w:type="spellStart"/>
      <w:r w:rsidR="00DC0A8B" w:rsidRPr="00044BC0">
        <w:rPr>
          <w:rFonts w:ascii="Palatino Linotype" w:hAnsi="Palatino Linotype"/>
          <w:sz w:val="22"/>
        </w:rPr>
        <w:t>grundlärare</w:t>
      </w:r>
      <w:proofErr w:type="spellEnd"/>
      <w:r w:rsidR="00DC0A8B" w:rsidRPr="00044BC0">
        <w:rPr>
          <w:rFonts w:ascii="Palatino Linotype" w:hAnsi="Palatino Linotype"/>
          <w:sz w:val="22"/>
        </w:rPr>
        <w:t xml:space="preserve"> </w:t>
      </w:r>
      <w:proofErr w:type="gramStart"/>
      <w:r w:rsidR="00DC0A8B" w:rsidRPr="00044BC0">
        <w:rPr>
          <w:rFonts w:ascii="Palatino Linotype" w:hAnsi="Palatino Linotype"/>
          <w:sz w:val="22"/>
        </w:rPr>
        <w:t>4-6</w:t>
      </w:r>
      <w:proofErr w:type="gramEnd"/>
      <w:r w:rsidR="00DC0A8B" w:rsidRPr="00044BC0">
        <w:rPr>
          <w:rFonts w:ascii="Palatino Linotype" w:hAnsi="Palatino Linotype"/>
          <w:sz w:val="22"/>
        </w:rPr>
        <w:t xml:space="preserve">) </w:t>
      </w:r>
      <w:r w:rsidR="00687094">
        <w:rPr>
          <w:rFonts w:ascii="Palatino Linotype" w:hAnsi="Palatino Linotype"/>
          <w:sz w:val="22"/>
        </w:rPr>
        <w:t xml:space="preserve">på Mittuniversitetet </w:t>
      </w:r>
      <w:r w:rsidRPr="00044BC0">
        <w:rPr>
          <w:rFonts w:ascii="Palatino Linotype" w:hAnsi="Palatino Linotype"/>
          <w:sz w:val="22"/>
        </w:rPr>
        <w:t xml:space="preserve">kommer resultaten att återföras till studenterna och </w:t>
      </w:r>
      <w:r w:rsidR="00DC0A8B" w:rsidRPr="00044BC0">
        <w:rPr>
          <w:rFonts w:ascii="Palatino Linotype" w:hAnsi="Palatino Linotype"/>
          <w:sz w:val="22"/>
        </w:rPr>
        <w:t xml:space="preserve">berörd </w:t>
      </w:r>
      <w:r w:rsidRPr="00044BC0">
        <w:rPr>
          <w:rFonts w:ascii="Palatino Linotype" w:hAnsi="Palatino Linotype"/>
          <w:sz w:val="22"/>
        </w:rPr>
        <w:t xml:space="preserve">personal. </w:t>
      </w:r>
      <w:r w:rsidR="00C07287" w:rsidRPr="00044BC0">
        <w:rPr>
          <w:rFonts w:ascii="Palatino Linotype" w:hAnsi="Palatino Linotype"/>
          <w:sz w:val="22"/>
        </w:rPr>
        <w:t>Kunskaper om studiemotivation efterfrågas också ibland av huvudmän vid Mittuniversitetets olika insatser gällande Samverkan Bästa Skola (SBS).</w:t>
      </w:r>
      <w:r w:rsidR="00A1096B" w:rsidRPr="00044BC0">
        <w:rPr>
          <w:rFonts w:ascii="Palatino Linotype" w:hAnsi="Palatino Linotype"/>
          <w:sz w:val="22"/>
        </w:rPr>
        <w:t xml:space="preserve"> Många sjuksköterskor</w:t>
      </w:r>
      <w:r w:rsidR="00687094">
        <w:rPr>
          <w:rFonts w:ascii="Palatino Linotype" w:hAnsi="Palatino Linotype"/>
          <w:sz w:val="22"/>
        </w:rPr>
        <w:t>,</w:t>
      </w:r>
      <w:r w:rsidR="00A1096B" w:rsidRPr="00044BC0">
        <w:rPr>
          <w:rFonts w:ascii="Palatino Linotype" w:hAnsi="Palatino Linotype"/>
          <w:sz w:val="22"/>
        </w:rPr>
        <w:t xml:space="preserve"> </w:t>
      </w:r>
      <w:r w:rsidR="00044BC0" w:rsidRPr="00044BC0">
        <w:rPr>
          <w:rFonts w:ascii="Palatino Linotype" w:hAnsi="Palatino Linotype"/>
          <w:sz w:val="22"/>
        </w:rPr>
        <w:t xml:space="preserve">socionomer och psykologer </w:t>
      </w:r>
      <w:r w:rsidR="00A1096B" w:rsidRPr="00044BC0">
        <w:rPr>
          <w:rFonts w:ascii="Palatino Linotype" w:hAnsi="Palatino Linotype"/>
          <w:sz w:val="22"/>
        </w:rPr>
        <w:t>är idag verksamma inom skolan och i elevhälsoarbetet. Erfa</w:t>
      </w:r>
      <w:r w:rsidR="00044BC0" w:rsidRPr="00044BC0">
        <w:rPr>
          <w:rFonts w:ascii="Palatino Linotype" w:hAnsi="Palatino Linotype"/>
          <w:sz w:val="22"/>
        </w:rPr>
        <w:t>r</w:t>
      </w:r>
      <w:r w:rsidR="00A1096B" w:rsidRPr="00044BC0">
        <w:rPr>
          <w:rFonts w:ascii="Palatino Linotype" w:hAnsi="Palatino Linotype"/>
          <w:sz w:val="22"/>
        </w:rPr>
        <w:t>enheterna från studien kan</w:t>
      </w:r>
      <w:r w:rsidR="00044BC0" w:rsidRPr="00044BC0">
        <w:rPr>
          <w:rFonts w:ascii="Palatino Linotype" w:hAnsi="Palatino Linotype"/>
          <w:sz w:val="22"/>
        </w:rPr>
        <w:t xml:space="preserve"> därmed även berika Mittuniversitetets utbildningar inom dessa områden. </w:t>
      </w:r>
      <w:r w:rsidR="00A1096B" w:rsidRPr="00044BC0">
        <w:rPr>
          <w:rFonts w:ascii="Palatino Linotype" w:hAnsi="Palatino Linotype"/>
          <w:sz w:val="22"/>
        </w:rPr>
        <w:t xml:space="preserve"> </w:t>
      </w:r>
    </w:p>
    <w:p w14:paraId="1787C02B"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bookmarkStart w:id="8" w:name="_Toc381895322"/>
      <w:bookmarkStart w:id="9" w:name="_Toc382832754"/>
      <w:r w:rsidRPr="00044BC0">
        <w:rPr>
          <w:rFonts w:ascii="Palatino Linotype" w:hAnsi="Palatino Linotype"/>
          <w:sz w:val="22"/>
          <w:szCs w:val="22"/>
        </w:rPr>
        <w:t xml:space="preserve">Kartläggning kompetens och verksamhet </w:t>
      </w:r>
      <w:r w:rsidR="00AC1D3F" w:rsidRPr="00044BC0">
        <w:rPr>
          <w:rFonts w:ascii="Palatino Linotype" w:hAnsi="Palatino Linotype"/>
          <w:sz w:val="22"/>
          <w:szCs w:val="22"/>
        </w:rPr>
        <w:t xml:space="preserve">vid </w:t>
      </w:r>
      <w:r w:rsidRPr="00044BC0">
        <w:rPr>
          <w:rFonts w:ascii="Palatino Linotype" w:hAnsi="Palatino Linotype"/>
          <w:sz w:val="22"/>
          <w:szCs w:val="22"/>
        </w:rPr>
        <w:t>Mittuniversitetet</w:t>
      </w:r>
      <w:bookmarkEnd w:id="8"/>
      <w:bookmarkEnd w:id="9"/>
    </w:p>
    <w:p w14:paraId="4DE3DEA7" w14:textId="77777777" w:rsidR="00DC0A8B" w:rsidRPr="00044BC0" w:rsidRDefault="003941E1" w:rsidP="00044BC0">
      <w:pPr>
        <w:spacing w:line="240" w:lineRule="auto"/>
        <w:rPr>
          <w:rFonts w:ascii="Palatino Linotype" w:hAnsi="Palatino Linotype"/>
          <w:sz w:val="22"/>
        </w:rPr>
      </w:pPr>
      <w:r w:rsidRPr="00044BC0">
        <w:rPr>
          <w:rFonts w:ascii="Palatino Linotype" w:hAnsi="Palatino Linotype"/>
          <w:sz w:val="22"/>
        </w:rPr>
        <w:t xml:space="preserve">Vi sökande, Göran </w:t>
      </w:r>
      <w:proofErr w:type="spellStart"/>
      <w:r w:rsidRPr="00044BC0">
        <w:rPr>
          <w:rFonts w:ascii="Palatino Linotype" w:hAnsi="Palatino Linotype"/>
          <w:sz w:val="22"/>
        </w:rPr>
        <w:t>Bostedt</w:t>
      </w:r>
      <w:proofErr w:type="spellEnd"/>
      <w:r w:rsidR="00AE7973" w:rsidRPr="00044BC0">
        <w:rPr>
          <w:rFonts w:ascii="Palatino Linotype" w:hAnsi="Palatino Linotype"/>
          <w:sz w:val="22"/>
        </w:rPr>
        <w:t>,</w:t>
      </w:r>
      <w:r w:rsidR="00DC0A8B" w:rsidRPr="00044BC0">
        <w:rPr>
          <w:rFonts w:ascii="Palatino Linotype" w:hAnsi="Palatino Linotype"/>
          <w:sz w:val="22"/>
        </w:rPr>
        <w:t xml:space="preserve"> Lena Boström</w:t>
      </w:r>
      <w:r w:rsidR="00AE7973" w:rsidRPr="00044BC0">
        <w:rPr>
          <w:rFonts w:ascii="Palatino Linotype" w:hAnsi="Palatino Linotype"/>
          <w:sz w:val="22"/>
        </w:rPr>
        <w:t xml:space="preserve"> och Malin Rising-Holmström</w:t>
      </w:r>
      <w:r w:rsidRPr="00044BC0">
        <w:rPr>
          <w:rFonts w:ascii="Palatino Linotype" w:hAnsi="Palatino Linotype"/>
          <w:sz w:val="22"/>
        </w:rPr>
        <w:t xml:space="preserve">, har arbetat gemensamt även tidigare. Vi ser våra individuella kompetenser som kompletterande för studien då Boström är specialiserad på didaktik och lärmiljöer och </w:t>
      </w:r>
      <w:proofErr w:type="spellStart"/>
      <w:r w:rsidRPr="00044BC0">
        <w:rPr>
          <w:rFonts w:ascii="Palatino Linotype" w:hAnsi="Palatino Linotype"/>
          <w:sz w:val="22"/>
        </w:rPr>
        <w:t>Bostedt</w:t>
      </w:r>
      <w:proofErr w:type="spellEnd"/>
      <w:r w:rsidRPr="00044BC0">
        <w:rPr>
          <w:rFonts w:ascii="Palatino Linotype" w:hAnsi="Palatino Linotype"/>
          <w:sz w:val="22"/>
        </w:rPr>
        <w:t xml:space="preserve"> på organisering och organisation (policyimple</w:t>
      </w:r>
      <w:r w:rsidRPr="00044BC0">
        <w:rPr>
          <w:rFonts w:ascii="Palatino Linotype" w:hAnsi="Palatino Linotype"/>
          <w:sz w:val="22"/>
        </w:rPr>
        <w:softHyphen/>
        <w:t>mente</w:t>
      </w:r>
      <w:r w:rsidRPr="00044BC0">
        <w:rPr>
          <w:rFonts w:ascii="Palatino Linotype" w:hAnsi="Palatino Linotype"/>
          <w:sz w:val="22"/>
        </w:rPr>
        <w:softHyphen/>
        <w:t xml:space="preserve">ring). </w:t>
      </w:r>
      <w:r w:rsidR="00AE7973" w:rsidRPr="00044BC0">
        <w:rPr>
          <w:rFonts w:ascii="Palatino Linotype" w:hAnsi="Palatino Linotype"/>
          <w:sz w:val="22"/>
        </w:rPr>
        <w:t xml:space="preserve">Rising-Holmström har djupa kunskaper om elevhälsofrågorna. </w:t>
      </w:r>
      <w:r w:rsidRPr="00044BC0">
        <w:rPr>
          <w:rFonts w:ascii="Palatino Linotype" w:hAnsi="Palatino Linotype"/>
          <w:sz w:val="22"/>
        </w:rPr>
        <w:t>Därutöver har vi forskare som ägnar sig åt ledarskap och förståelse av det sociala ru</w:t>
      </w:r>
      <w:r w:rsidR="00CF5238" w:rsidRPr="00044BC0">
        <w:rPr>
          <w:rFonts w:ascii="Palatino Linotype" w:hAnsi="Palatino Linotype"/>
          <w:sz w:val="22"/>
        </w:rPr>
        <w:t>mmet i undervisningssammanhang, specialpedagogik m.m.</w:t>
      </w:r>
      <w:r w:rsidRPr="00044BC0">
        <w:rPr>
          <w:rFonts w:ascii="Palatino Linotype" w:hAnsi="Palatino Linotype"/>
          <w:sz w:val="22"/>
        </w:rPr>
        <w:t xml:space="preserve"> </w:t>
      </w:r>
      <w:r w:rsidR="00CF5238" w:rsidRPr="00044BC0">
        <w:rPr>
          <w:rFonts w:ascii="Palatino Linotype" w:hAnsi="Palatino Linotype"/>
          <w:sz w:val="22"/>
        </w:rPr>
        <w:t>Vi har även en forskningsinriktning, SKOLA</w:t>
      </w:r>
      <w:r w:rsidR="00C07287" w:rsidRPr="00044BC0">
        <w:rPr>
          <w:rFonts w:ascii="Palatino Linotype" w:hAnsi="Palatino Linotype"/>
          <w:sz w:val="22"/>
        </w:rPr>
        <w:t>,</w:t>
      </w:r>
      <w:r w:rsidR="00CF5238" w:rsidRPr="00044BC0">
        <w:rPr>
          <w:rFonts w:ascii="Palatino Linotype" w:hAnsi="Palatino Linotype"/>
          <w:sz w:val="22"/>
        </w:rPr>
        <w:t xml:space="preserve"> där detta projekt </w:t>
      </w:r>
      <w:r w:rsidR="00DC0A8B" w:rsidRPr="00044BC0">
        <w:rPr>
          <w:rFonts w:ascii="Palatino Linotype" w:hAnsi="Palatino Linotype"/>
          <w:sz w:val="22"/>
        </w:rPr>
        <w:t>är</w:t>
      </w:r>
      <w:r w:rsidR="00CF5238" w:rsidRPr="00044BC0">
        <w:rPr>
          <w:rFonts w:ascii="Palatino Linotype" w:hAnsi="Palatino Linotype"/>
          <w:sz w:val="22"/>
        </w:rPr>
        <w:t xml:space="preserve"> förankra</w:t>
      </w:r>
      <w:r w:rsidR="00DC0A8B" w:rsidRPr="00044BC0">
        <w:rPr>
          <w:rFonts w:ascii="Palatino Linotype" w:hAnsi="Palatino Linotype"/>
          <w:sz w:val="22"/>
        </w:rPr>
        <w:t>d</w:t>
      </w:r>
      <w:r w:rsidR="00E355F1" w:rsidRPr="00044BC0">
        <w:rPr>
          <w:rFonts w:ascii="Palatino Linotype" w:hAnsi="Palatino Linotype"/>
          <w:sz w:val="22"/>
        </w:rPr>
        <w:t>.</w:t>
      </w:r>
      <w:r w:rsidR="000A6388" w:rsidRPr="00044BC0">
        <w:rPr>
          <w:rFonts w:ascii="Palatino Linotype" w:hAnsi="Palatino Linotype"/>
          <w:sz w:val="22"/>
        </w:rPr>
        <w:t xml:space="preserve"> Flera av våra adjunkter eller disputerade </w:t>
      </w:r>
      <w:r w:rsidR="007B362B" w:rsidRPr="00044BC0">
        <w:rPr>
          <w:rFonts w:ascii="Palatino Linotype" w:hAnsi="Palatino Linotype"/>
          <w:sz w:val="22"/>
        </w:rPr>
        <w:t xml:space="preserve">(inom såväl UTV som OMV) </w:t>
      </w:r>
      <w:r w:rsidR="000A6388" w:rsidRPr="00044BC0">
        <w:rPr>
          <w:rFonts w:ascii="Palatino Linotype" w:hAnsi="Palatino Linotype"/>
          <w:sz w:val="22"/>
        </w:rPr>
        <w:t>kan tänkas ingå i projektet</w:t>
      </w:r>
      <w:r w:rsidR="00DC0A8B" w:rsidRPr="00044BC0">
        <w:rPr>
          <w:rFonts w:ascii="Palatino Linotype" w:hAnsi="Palatino Linotype"/>
          <w:sz w:val="22"/>
        </w:rPr>
        <w:t>.</w:t>
      </w:r>
    </w:p>
    <w:p w14:paraId="39E18CE0" w14:textId="77777777" w:rsidR="00DC0A8B" w:rsidRPr="00044BC0" w:rsidRDefault="00DC0A8B" w:rsidP="00044BC0">
      <w:pPr>
        <w:spacing w:line="240" w:lineRule="auto"/>
        <w:rPr>
          <w:rFonts w:ascii="Palatino Linotype" w:hAnsi="Palatino Linotype"/>
          <w:sz w:val="22"/>
        </w:rPr>
      </w:pPr>
    </w:p>
    <w:p w14:paraId="1CE64FE8" w14:textId="77777777" w:rsidR="006E4CF3" w:rsidRPr="00044BC0" w:rsidRDefault="006E4CF3" w:rsidP="00044BC0">
      <w:pPr>
        <w:spacing w:line="240" w:lineRule="auto"/>
        <w:rPr>
          <w:rFonts w:ascii="Palatino Linotype" w:hAnsi="Palatino Linotype"/>
          <w:b/>
          <w:sz w:val="22"/>
        </w:rPr>
      </w:pPr>
      <w:bookmarkStart w:id="10" w:name="_Toc381895323"/>
      <w:bookmarkStart w:id="11" w:name="_Toc382832755"/>
      <w:r w:rsidRPr="00044BC0">
        <w:rPr>
          <w:rFonts w:ascii="Palatino Linotype" w:hAnsi="Palatino Linotype"/>
          <w:b/>
          <w:sz w:val="22"/>
        </w:rPr>
        <w:t xml:space="preserve">Koppling </w:t>
      </w:r>
      <w:r w:rsidR="00AC1D3F" w:rsidRPr="00044BC0">
        <w:rPr>
          <w:rFonts w:ascii="Palatino Linotype" w:hAnsi="Palatino Linotype"/>
          <w:b/>
          <w:sz w:val="22"/>
        </w:rPr>
        <w:t xml:space="preserve">till </w:t>
      </w:r>
      <w:r w:rsidRPr="00044BC0">
        <w:rPr>
          <w:rFonts w:ascii="Palatino Linotype" w:hAnsi="Palatino Linotype"/>
          <w:b/>
          <w:sz w:val="22"/>
        </w:rPr>
        <w:t>övergripande strategier</w:t>
      </w:r>
      <w:bookmarkEnd w:id="10"/>
      <w:bookmarkEnd w:id="11"/>
      <w:r w:rsidRPr="00044BC0">
        <w:rPr>
          <w:rFonts w:ascii="Palatino Linotype" w:hAnsi="Palatino Linotype"/>
          <w:b/>
          <w:sz w:val="22"/>
        </w:rPr>
        <w:t xml:space="preserve"> för avtalsparter</w:t>
      </w:r>
    </w:p>
    <w:p w14:paraId="4A944BA6" w14:textId="77777777" w:rsidR="00854BCB" w:rsidRPr="00044BC0" w:rsidRDefault="00854BCB" w:rsidP="00044BC0">
      <w:pPr>
        <w:rPr>
          <w:rFonts w:ascii="Palatino Linotype" w:hAnsi="Palatino Linotype"/>
          <w:color w:val="000000" w:themeColor="text1"/>
          <w:sz w:val="22"/>
        </w:rPr>
      </w:pPr>
      <w:r w:rsidRPr="00044BC0">
        <w:rPr>
          <w:rFonts w:ascii="Palatino Linotype" w:hAnsi="Palatino Linotype"/>
          <w:color w:val="000000" w:themeColor="text1"/>
          <w:sz w:val="22"/>
        </w:rPr>
        <w:t xml:space="preserve">Sedan 2017 har förvaltningsledningen i Barn- och utbildningsförvaltningen (BoU) infört en arbetsmetod och strategi med </w:t>
      </w:r>
      <w:r w:rsidRPr="00044BC0">
        <w:rPr>
          <w:rFonts w:ascii="Palatino Linotype" w:hAnsi="Palatino Linotype"/>
          <w:i/>
          <w:color w:val="000000" w:themeColor="text1"/>
          <w:sz w:val="22"/>
        </w:rPr>
        <w:t>Ledarplaner</w:t>
      </w:r>
      <w:r w:rsidRPr="00044BC0">
        <w:rPr>
          <w:rFonts w:ascii="Palatino Linotype" w:hAnsi="Palatino Linotype"/>
          <w:color w:val="000000" w:themeColor="text1"/>
          <w:sz w:val="22"/>
        </w:rPr>
        <w:t xml:space="preserve"> som ett viktigt steg i verksamhetsutvecklingen för varje kommunal skolenhet. Införandet har skett inom ramen för </w:t>
      </w:r>
      <w:r w:rsidRPr="00044BC0">
        <w:rPr>
          <w:rFonts w:ascii="Palatino Linotype" w:hAnsi="Palatino Linotype"/>
          <w:i/>
          <w:color w:val="000000" w:themeColor="text1"/>
          <w:sz w:val="22"/>
        </w:rPr>
        <w:t>Samverkan för bästa skola</w:t>
      </w:r>
      <w:r w:rsidRPr="00044BC0">
        <w:rPr>
          <w:rFonts w:ascii="Palatino Linotype" w:hAnsi="Palatino Linotype"/>
          <w:color w:val="000000" w:themeColor="text1"/>
          <w:sz w:val="22"/>
        </w:rPr>
        <w:t xml:space="preserve">-projektet och med bl.a. ekonomiskt stöd av Skolverket. </w:t>
      </w:r>
    </w:p>
    <w:p w14:paraId="36270D60" w14:textId="77777777" w:rsidR="00854BCB" w:rsidRPr="00044BC0" w:rsidRDefault="00854BCB" w:rsidP="00044BC0">
      <w:pPr>
        <w:rPr>
          <w:rFonts w:ascii="Palatino Linotype" w:hAnsi="Palatino Linotype"/>
          <w:color w:val="000000" w:themeColor="text1"/>
          <w:sz w:val="22"/>
        </w:rPr>
      </w:pPr>
      <w:r w:rsidRPr="00044BC0">
        <w:rPr>
          <w:rFonts w:ascii="Palatino Linotype" w:hAnsi="Palatino Linotype"/>
          <w:color w:val="000000" w:themeColor="text1"/>
          <w:sz w:val="22"/>
        </w:rPr>
        <w:t>Ledarplanerna har som mål att utgöra en överenskommelse mellan verksamhetschef och rektor över vilka långsiktiga målenheten skall utveckla hos eleverna med koppling till läroplanen. Ledarplansarbetet tar sin utgångspunkt i att utveckla undervisningens kvalitet med hjälp av ett tydligt strukturerat systematiskt kvalitetsarbete på flera nivåer, där skrivna överenskommelser utgör grunden för pedagogiska diskussioner och regelbundna utvärderingar mellan rektor och olika arbetslag, utifrån synbara eller mätbara effekter på eleverna i förhållande till satta mål. Ökade kunskaper om elevers studiemotivation är önskvärda inom hela utbildningssystemet i kommunen i syfte att på bred front utveckla undervisningens kvalitet.</w:t>
      </w:r>
    </w:p>
    <w:p w14:paraId="1338EF33" w14:textId="77777777" w:rsidR="00854BCB" w:rsidRPr="00044BC0" w:rsidRDefault="00854BCB" w:rsidP="00044BC0">
      <w:pPr>
        <w:pStyle w:val="Normalindrag"/>
        <w:jc w:val="left"/>
        <w:rPr>
          <w:rFonts w:ascii="Palatino Linotype" w:hAnsi="Palatino Linotype"/>
          <w:sz w:val="22"/>
        </w:rPr>
      </w:pPr>
    </w:p>
    <w:p w14:paraId="0A3D2A68" w14:textId="77777777" w:rsidR="00D64959" w:rsidRPr="00044BC0" w:rsidRDefault="000A6388" w:rsidP="00044BC0">
      <w:pPr>
        <w:rPr>
          <w:rFonts w:ascii="Palatino Linotype" w:hAnsi="Palatino Linotype"/>
          <w:sz w:val="22"/>
        </w:rPr>
      </w:pPr>
      <w:r w:rsidRPr="00044BC0">
        <w:rPr>
          <w:rFonts w:ascii="Palatino Linotype" w:hAnsi="Palatino Linotype"/>
          <w:sz w:val="22"/>
        </w:rPr>
        <w:t>I Mittuniversitetets strategi 2019–2023 (Mittuniversitetet, 2019)</w:t>
      </w:r>
      <w:r w:rsidR="00D64959" w:rsidRPr="00044BC0">
        <w:rPr>
          <w:rFonts w:ascii="Palatino Linotype" w:hAnsi="Palatino Linotype"/>
          <w:sz w:val="22"/>
        </w:rPr>
        <w:t xml:space="preserve"> pekas på fyra övergripande begrepp som Mittuniversitetet vill förstärka, varav ett av dem är:</w:t>
      </w:r>
      <w:r w:rsidR="00BC784A" w:rsidRPr="00044BC0">
        <w:rPr>
          <w:rFonts w:ascii="Palatino Linotype" w:hAnsi="Palatino Linotype"/>
          <w:sz w:val="22"/>
        </w:rPr>
        <w:t xml:space="preserve"> </w:t>
      </w:r>
    </w:p>
    <w:p w14:paraId="67909811" w14:textId="77777777" w:rsidR="00CF5238" w:rsidRPr="00044BC0" w:rsidRDefault="005965FE" w:rsidP="00044BC0">
      <w:pPr>
        <w:ind w:left="284" w:right="565"/>
        <w:rPr>
          <w:rFonts w:ascii="Palatino Linotype" w:hAnsi="Palatino Linotype"/>
          <w:sz w:val="22"/>
        </w:rPr>
      </w:pPr>
      <w:r w:rsidRPr="00044BC0">
        <w:rPr>
          <w:rFonts w:ascii="Palatino Linotype" w:hAnsi="Palatino Linotype"/>
          <w:b/>
          <w:sz w:val="22"/>
        </w:rPr>
        <w:t>”</w:t>
      </w:r>
      <w:r w:rsidR="00D64959" w:rsidRPr="00044BC0">
        <w:rPr>
          <w:rFonts w:ascii="Palatino Linotype" w:hAnsi="Palatino Linotype"/>
          <w:b/>
          <w:sz w:val="22"/>
        </w:rPr>
        <w:t>Relevans</w:t>
      </w:r>
      <w:r w:rsidR="00D64959" w:rsidRPr="00044BC0">
        <w:rPr>
          <w:rFonts w:ascii="Palatino Linotype" w:hAnsi="Palatino Linotype"/>
          <w:sz w:val="22"/>
        </w:rPr>
        <w:t xml:space="preserve"> – våra utbildningar och vår forskning ska vara efterfrågade därför att de tar sin naturliga utgångspunkt i samhällsprocesser. Vi ska arbeta interdisciplinärt och med omvärldsanknytning där vi ser vår omgivning som en resurs (s.4)</w:t>
      </w:r>
      <w:r w:rsidRPr="00044BC0">
        <w:rPr>
          <w:rFonts w:ascii="Palatino Linotype" w:hAnsi="Palatino Linotype"/>
          <w:sz w:val="22"/>
        </w:rPr>
        <w:t>”</w:t>
      </w:r>
    </w:p>
    <w:p w14:paraId="3126BE89" w14:textId="77777777" w:rsidR="00BC784A" w:rsidRPr="00044BC0" w:rsidRDefault="00BC784A" w:rsidP="00044BC0">
      <w:pPr>
        <w:pStyle w:val="Normalindrag"/>
        <w:ind w:firstLine="0"/>
        <w:jc w:val="left"/>
        <w:rPr>
          <w:rFonts w:ascii="Palatino Linotype" w:hAnsi="Palatino Linotype"/>
          <w:sz w:val="22"/>
        </w:rPr>
      </w:pPr>
    </w:p>
    <w:p w14:paraId="36685900" w14:textId="77777777" w:rsidR="00BC784A" w:rsidRPr="00044BC0" w:rsidRDefault="00BC784A" w:rsidP="00044BC0">
      <w:pPr>
        <w:pStyle w:val="Normalindrag"/>
        <w:ind w:firstLine="0"/>
        <w:jc w:val="left"/>
        <w:rPr>
          <w:rFonts w:ascii="Palatino Linotype" w:hAnsi="Palatino Linotype"/>
          <w:sz w:val="22"/>
        </w:rPr>
      </w:pPr>
      <w:r w:rsidRPr="00044BC0">
        <w:rPr>
          <w:rFonts w:ascii="Palatino Linotype" w:hAnsi="Palatino Linotype"/>
          <w:sz w:val="22"/>
        </w:rPr>
        <w:t>Relevansen för studiens resultat är hög på det lokala planet, men även regionalt och nationellt.</w:t>
      </w:r>
    </w:p>
    <w:p w14:paraId="5C2B1690" w14:textId="77777777" w:rsidR="00BC784A" w:rsidRPr="00044BC0" w:rsidRDefault="00BC784A" w:rsidP="00044BC0">
      <w:pPr>
        <w:pStyle w:val="Normalindrag"/>
        <w:ind w:firstLine="0"/>
        <w:jc w:val="left"/>
        <w:rPr>
          <w:rFonts w:ascii="Palatino Linotype" w:hAnsi="Palatino Linotype"/>
          <w:sz w:val="22"/>
        </w:rPr>
      </w:pPr>
    </w:p>
    <w:p w14:paraId="7C0D69AD" w14:textId="77777777" w:rsidR="00BC784A" w:rsidRPr="00044BC0" w:rsidRDefault="00D64959" w:rsidP="00044BC0">
      <w:pPr>
        <w:pStyle w:val="Normalindrag"/>
        <w:ind w:firstLine="0"/>
        <w:jc w:val="left"/>
        <w:rPr>
          <w:rFonts w:ascii="Palatino Linotype" w:hAnsi="Palatino Linotype"/>
          <w:sz w:val="22"/>
        </w:rPr>
      </w:pPr>
      <w:r w:rsidRPr="00044BC0">
        <w:rPr>
          <w:rFonts w:ascii="Palatino Linotype" w:hAnsi="Palatino Linotype"/>
          <w:sz w:val="22"/>
        </w:rPr>
        <w:t xml:space="preserve">Vidare ser vi att detta projekt svarar upp </w:t>
      </w:r>
      <w:r w:rsidR="00EC639D" w:rsidRPr="00044BC0">
        <w:rPr>
          <w:rFonts w:ascii="Palatino Linotype" w:hAnsi="Palatino Linotype"/>
          <w:sz w:val="22"/>
        </w:rPr>
        <w:t>mot</w:t>
      </w:r>
      <w:r w:rsidRPr="00044BC0">
        <w:rPr>
          <w:rFonts w:ascii="Palatino Linotype" w:hAnsi="Palatino Linotype"/>
          <w:sz w:val="22"/>
        </w:rPr>
        <w:t xml:space="preserve"> flera av Mittun</w:t>
      </w:r>
      <w:r w:rsidR="00BC784A" w:rsidRPr="00044BC0">
        <w:rPr>
          <w:rFonts w:ascii="Palatino Linotype" w:hAnsi="Palatino Linotype"/>
          <w:sz w:val="22"/>
        </w:rPr>
        <w:t>iversitetets uppdrag:</w:t>
      </w:r>
    </w:p>
    <w:p w14:paraId="299C0A1C" w14:textId="77777777" w:rsidR="00BC784A" w:rsidRPr="00044BC0" w:rsidRDefault="005965FE" w:rsidP="00044BC0">
      <w:pPr>
        <w:pStyle w:val="Normalindrag"/>
        <w:numPr>
          <w:ilvl w:val="0"/>
          <w:numId w:val="30"/>
        </w:numPr>
        <w:jc w:val="left"/>
        <w:rPr>
          <w:rFonts w:ascii="Palatino Linotype" w:hAnsi="Palatino Linotype"/>
          <w:sz w:val="22"/>
        </w:rPr>
      </w:pPr>
      <w:r w:rsidRPr="00044BC0">
        <w:rPr>
          <w:rFonts w:ascii="Palatino Linotype" w:hAnsi="Palatino Linotype"/>
          <w:sz w:val="22"/>
        </w:rPr>
        <w:t>”</w:t>
      </w:r>
      <w:r w:rsidR="00BC784A" w:rsidRPr="00044BC0">
        <w:rPr>
          <w:rFonts w:ascii="Palatino Linotype" w:hAnsi="Palatino Linotype"/>
          <w:sz w:val="22"/>
        </w:rPr>
        <w:t xml:space="preserve">Vår forskning och utbildning ska hålla hög kvalitet och forskningsresultat ska komma till nytta. </w:t>
      </w:r>
    </w:p>
    <w:p w14:paraId="623C9C2D" w14:textId="77777777" w:rsidR="00D64959" w:rsidRPr="00044BC0" w:rsidRDefault="00BC784A" w:rsidP="00044BC0">
      <w:pPr>
        <w:pStyle w:val="Normalindrag"/>
        <w:numPr>
          <w:ilvl w:val="0"/>
          <w:numId w:val="30"/>
        </w:numPr>
        <w:jc w:val="left"/>
        <w:rPr>
          <w:rFonts w:ascii="Palatino Linotype" w:hAnsi="Palatino Linotype"/>
          <w:sz w:val="22"/>
        </w:rPr>
      </w:pPr>
      <w:r w:rsidRPr="00044BC0">
        <w:rPr>
          <w:rFonts w:ascii="Palatino Linotype" w:hAnsi="Palatino Linotype"/>
          <w:sz w:val="22"/>
        </w:rPr>
        <w:t xml:space="preserve">Det ska finnas ett nära samband mellan utbildning och </w:t>
      </w:r>
      <w:proofErr w:type="gramStart"/>
      <w:r w:rsidRPr="00044BC0">
        <w:rPr>
          <w:rFonts w:ascii="Palatino Linotype" w:hAnsi="Palatino Linotype"/>
          <w:sz w:val="22"/>
        </w:rPr>
        <w:t>forskning.(</w:t>
      </w:r>
      <w:proofErr w:type="gramEnd"/>
      <w:r w:rsidRPr="00044BC0">
        <w:rPr>
          <w:rFonts w:ascii="Palatino Linotype" w:hAnsi="Palatino Linotype"/>
          <w:sz w:val="22"/>
        </w:rPr>
        <w:t>s.5).</w:t>
      </w:r>
      <w:r w:rsidR="005965FE" w:rsidRPr="00044BC0">
        <w:rPr>
          <w:rFonts w:ascii="Palatino Linotype" w:hAnsi="Palatino Linotype"/>
          <w:sz w:val="22"/>
        </w:rPr>
        <w:t>”</w:t>
      </w:r>
    </w:p>
    <w:p w14:paraId="4A40598A" w14:textId="77777777" w:rsidR="00BC784A" w:rsidRPr="00044BC0" w:rsidRDefault="00BC784A" w:rsidP="00044BC0">
      <w:pPr>
        <w:pStyle w:val="Normalindrag"/>
        <w:ind w:firstLine="0"/>
        <w:jc w:val="left"/>
        <w:rPr>
          <w:rFonts w:ascii="Palatino Linotype" w:hAnsi="Palatino Linotype"/>
          <w:sz w:val="22"/>
        </w:rPr>
      </w:pPr>
    </w:p>
    <w:p w14:paraId="21B7F241" w14:textId="77777777" w:rsidR="00BC784A" w:rsidRPr="00044BC0" w:rsidRDefault="00BC784A" w:rsidP="00044BC0">
      <w:pPr>
        <w:pStyle w:val="Normalindrag"/>
        <w:spacing w:line="240" w:lineRule="auto"/>
        <w:ind w:firstLine="0"/>
        <w:jc w:val="left"/>
        <w:rPr>
          <w:rFonts w:ascii="Palatino Linotype" w:hAnsi="Palatino Linotype"/>
          <w:sz w:val="22"/>
        </w:rPr>
      </w:pPr>
      <w:r w:rsidRPr="00044BC0">
        <w:rPr>
          <w:rFonts w:ascii="Palatino Linotype" w:hAnsi="Palatino Linotype"/>
          <w:sz w:val="22"/>
        </w:rPr>
        <w:lastRenderedPageBreak/>
        <w:t xml:space="preserve">Utfallet av den inledande förstudien </w:t>
      </w:r>
      <w:r w:rsidR="00DC0A8B" w:rsidRPr="00044BC0">
        <w:rPr>
          <w:rFonts w:ascii="Palatino Linotype" w:hAnsi="Palatino Linotype"/>
          <w:sz w:val="22"/>
        </w:rPr>
        <w:t xml:space="preserve">gällande gymnasieskolan </w:t>
      </w:r>
      <w:r w:rsidRPr="00044BC0">
        <w:rPr>
          <w:rFonts w:ascii="Palatino Linotype" w:hAnsi="Palatino Linotype"/>
          <w:sz w:val="22"/>
        </w:rPr>
        <w:t>har redan visat att forskningen kommit till nytta för de involverade gymnasieprogrammen samt att resultaten har börjat överföras till lärarutbildningar.</w:t>
      </w:r>
      <w:r w:rsidR="00DC0A8B" w:rsidRPr="00044BC0">
        <w:rPr>
          <w:rFonts w:ascii="Palatino Linotype" w:hAnsi="Palatino Linotype"/>
          <w:sz w:val="22"/>
        </w:rPr>
        <w:t xml:space="preserve"> Vi upplever att studien mottagits positivt av lärare och elever och att det visats ett intresse för resultatredovisning från studien. Vi har medverkat vid flera aktiviteter på såväl förvaltningsnivå som i de berörda programmen för att återföra forskningsresultaten till arbetslagen. Vår bestämda ambition är att detta arbetssätt även skall användas för de berörda grundskolorna, om ett sådant intresse finns. </w:t>
      </w:r>
    </w:p>
    <w:p w14:paraId="28D56967" w14:textId="77777777" w:rsidR="00D64959" w:rsidRPr="00044BC0" w:rsidRDefault="00D64959" w:rsidP="00044BC0">
      <w:pPr>
        <w:pStyle w:val="Normalindrag"/>
        <w:spacing w:line="240" w:lineRule="auto"/>
        <w:ind w:firstLine="0"/>
        <w:jc w:val="left"/>
        <w:rPr>
          <w:rFonts w:ascii="Palatino Linotype" w:hAnsi="Palatino Linotype"/>
          <w:sz w:val="22"/>
        </w:rPr>
      </w:pPr>
    </w:p>
    <w:p w14:paraId="1E395A54" w14:textId="77777777" w:rsidR="00BC784A" w:rsidRPr="00044BC0" w:rsidRDefault="00BC784A" w:rsidP="00044BC0">
      <w:pPr>
        <w:pStyle w:val="Normalindrag"/>
        <w:spacing w:line="240" w:lineRule="auto"/>
        <w:ind w:firstLine="0"/>
        <w:jc w:val="left"/>
        <w:rPr>
          <w:rFonts w:ascii="Palatino Linotype" w:hAnsi="Palatino Linotype"/>
          <w:sz w:val="22"/>
        </w:rPr>
      </w:pPr>
      <w:r w:rsidRPr="00044BC0">
        <w:rPr>
          <w:rFonts w:ascii="Palatino Linotype" w:hAnsi="Palatino Linotype"/>
          <w:sz w:val="22"/>
        </w:rPr>
        <w:t>Det finns därtill tydliga kopplingar med studiens inriktning och till flera av Mittuniversitetets mål, exempelvis följande:</w:t>
      </w:r>
    </w:p>
    <w:p w14:paraId="194B0E0D" w14:textId="77777777" w:rsidR="00CF5238" w:rsidRPr="00044BC0" w:rsidRDefault="005965FE" w:rsidP="00044BC0">
      <w:pPr>
        <w:pStyle w:val="Normalindrag"/>
        <w:spacing w:line="240" w:lineRule="auto"/>
        <w:ind w:left="284" w:firstLine="0"/>
        <w:jc w:val="left"/>
        <w:rPr>
          <w:rFonts w:ascii="Palatino Linotype" w:hAnsi="Palatino Linotype"/>
          <w:sz w:val="22"/>
        </w:rPr>
      </w:pPr>
      <w:r w:rsidRPr="00044BC0">
        <w:rPr>
          <w:rFonts w:ascii="Palatino Linotype" w:hAnsi="Palatino Linotype"/>
          <w:sz w:val="22"/>
        </w:rPr>
        <w:t>”</w:t>
      </w:r>
      <w:r w:rsidR="00BC784A" w:rsidRPr="00044BC0">
        <w:rPr>
          <w:rFonts w:ascii="Palatino Linotype" w:hAnsi="Palatino Linotype"/>
          <w:sz w:val="22"/>
        </w:rPr>
        <w:t xml:space="preserve">• Stärka och synliggöra kopplingen mellan forskning </w:t>
      </w:r>
      <w:r w:rsidRPr="00044BC0">
        <w:rPr>
          <w:rFonts w:ascii="Palatino Linotype" w:hAnsi="Palatino Linotype"/>
          <w:sz w:val="22"/>
        </w:rPr>
        <w:t xml:space="preserve">och utbildning: Där det finns </w:t>
      </w:r>
      <w:r w:rsidR="00BC784A" w:rsidRPr="00044BC0">
        <w:rPr>
          <w:rFonts w:ascii="Palatino Linotype" w:hAnsi="Palatino Linotype"/>
          <w:sz w:val="22"/>
        </w:rPr>
        <w:t>forskning, ska det finnas utbildning, och där vi har studenter ska det också finnas aktiva forskare.  Särskild omsorg ägnas våra professionsutbildningar.</w:t>
      </w:r>
    </w:p>
    <w:p w14:paraId="6F66D1C6" w14:textId="77777777" w:rsidR="00FB411C" w:rsidRPr="00044BC0" w:rsidRDefault="00FB411C" w:rsidP="00044BC0">
      <w:pPr>
        <w:pStyle w:val="Normalindrag"/>
        <w:spacing w:line="240" w:lineRule="auto"/>
        <w:ind w:left="284" w:firstLine="0"/>
        <w:jc w:val="left"/>
        <w:rPr>
          <w:rFonts w:ascii="Palatino Linotype" w:hAnsi="Palatino Linotype"/>
          <w:sz w:val="22"/>
        </w:rPr>
      </w:pPr>
      <w:r w:rsidRPr="00044BC0">
        <w:rPr>
          <w:rFonts w:ascii="Palatino Linotype" w:hAnsi="Palatino Linotype"/>
          <w:sz w:val="22"/>
        </w:rPr>
        <w:t xml:space="preserve">• Vara kända för vårt engagemang och vår kvalitet i det livslånga lärandet: Vi </w:t>
      </w:r>
      <w:proofErr w:type="gramStart"/>
      <w:r w:rsidRPr="00044BC0">
        <w:rPr>
          <w:rFonts w:ascii="Palatino Linotype" w:hAnsi="Palatino Linotype"/>
          <w:sz w:val="22"/>
        </w:rPr>
        <w:t>ska</w:t>
      </w:r>
      <w:r w:rsidR="00EC639D" w:rsidRPr="00044BC0">
        <w:rPr>
          <w:rFonts w:ascii="Palatino Linotype" w:hAnsi="Palatino Linotype"/>
          <w:sz w:val="22"/>
        </w:rPr>
        <w:t xml:space="preserve"> </w:t>
      </w:r>
      <w:r w:rsidRPr="00044BC0">
        <w:rPr>
          <w:rFonts w:ascii="Palatino Linotype" w:hAnsi="Palatino Linotype"/>
          <w:sz w:val="22"/>
        </w:rPr>
        <w:t> arbeta</w:t>
      </w:r>
      <w:proofErr w:type="gramEnd"/>
      <w:r w:rsidRPr="00044BC0">
        <w:rPr>
          <w:rFonts w:ascii="Palatino Linotype" w:hAnsi="Palatino Linotype"/>
          <w:sz w:val="22"/>
        </w:rPr>
        <w:t xml:space="preserve"> för att bli regionalt, nationellt och internationellt erkända. Vi ska vara en viktig resurs </w:t>
      </w:r>
      <w:proofErr w:type="gramStart"/>
      <w:r w:rsidRPr="00044BC0">
        <w:rPr>
          <w:rFonts w:ascii="Palatino Linotype" w:hAnsi="Palatino Linotype"/>
          <w:sz w:val="22"/>
        </w:rPr>
        <w:t>i  samhällets</w:t>
      </w:r>
      <w:proofErr w:type="gramEnd"/>
      <w:r w:rsidRPr="00044BC0">
        <w:rPr>
          <w:rFonts w:ascii="Palatino Linotype" w:hAnsi="Palatino Linotype"/>
          <w:sz w:val="22"/>
        </w:rPr>
        <w:t xml:space="preserve"> kompetensförsörjning såväl som människors personliga utveckling. (s.6)</w:t>
      </w:r>
      <w:r w:rsidR="005965FE" w:rsidRPr="00044BC0">
        <w:rPr>
          <w:rFonts w:ascii="Palatino Linotype" w:hAnsi="Palatino Linotype"/>
          <w:sz w:val="22"/>
        </w:rPr>
        <w:t>”</w:t>
      </w:r>
    </w:p>
    <w:p w14:paraId="568A9CF4" w14:textId="77777777" w:rsidR="00FB411C" w:rsidRPr="00044BC0" w:rsidRDefault="00FB411C" w:rsidP="00044BC0">
      <w:pPr>
        <w:pStyle w:val="Normalindrag"/>
        <w:spacing w:line="240" w:lineRule="auto"/>
        <w:ind w:left="284" w:firstLine="0"/>
        <w:jc w:val="left"/>
        <w:rPr>
          <w:rFonts w:ascii="Palatino Linotype" w:hAnsi="Palatino Linotype"/>
          <w:sz w:val="22"/>
        </w:rPr>
      </w:pPr>
    </w:p>
    <w:p w14:paraId="1EB41894" w14:textId="77777777" w:rsidR="006E4CF3" w:rsidRPr="00044BC0" w:rsidRDefault="009D77BF" w:rsidP="00044BC0">
      <w:pPr>
        <w:pStyle w:val="Rubrik2numrerad"/>
        <w:numPr>
          <w:ilvl w:val="0"/>
          <w:numId w:val="29"/>
        </w:numPr>
        <w:ind w:left="426" w:hanging="426"/>
        <w:rPr>
          <w:rFonts w:ascii="Palatino Linotype" w:hAnsi="Palatino Linotype"/>
          <w:sz w:val="22"/>
          <w:szCs w:val="22"/>
        </w:rPr>
      </w:pPr>
      <w:bookmarkStart w:id="12" w:name="_Toc381895324"/>
      <w:bookmarkStart w:id="13" w:name="_Toc382832756"/>
      <w:r w:rsidRPr="00044BC0">
        <w:rPr>
          <w:rFonts w:ascii="Palatino Linotype" w:hAnsi="Palatino Linotype"/>
          <w:sz w:val="22"/>
          <w:szCs w:val="22"/>
        </w:rPr>
        <w:t>Från förstudie</w:t>
      </w:r>
      <w:r w:rsidR="006E4CF3" w:rsidRPr="00044BC0">
        <w:rPr>
          <w:rFonts w:ascii="Palatino Linotype" w:hAnsi="Palatino Linotype"/>
          <w:sz w:val="22"/>
          <w:szCs w:val="22"/>
        </w:rPr>
        <w:t xml:space="preserve"> </w:t>
      </w:r>
      <w:r w:rsidR="00AC1D3F" w:rsidRPr="00044BC0">
        <w:rPr>
          <w:rFonts w:ascii="Palatino Linotype" w:hAnsi="Palatino Linotype"/>
          <w:sz w:val="22"/>
          <w:szCs w:val="22"/>
        </w:rPr>
        <w:t xml:space="preserve">till </w:t>
      </w:r>
      <w:r w:rsidR="006E4CF3" w:rsidRPr="00044BC0">
        <w:rPr>
          <w:rFonts w:ascii="Palatino Linotype" w:hAnsi="Palatino Linotype"/>
          <w:sz w:val="22"/>
          <w:szCs w:val="22"/>
        </w:rPr>
        <w:t>framtida profilområde</w:t>
      </w:r>
      <w:bookmarkEnd w:id="12"/>
      <w:bookmarkEnd w:id="13"/>
    </w:p>
    <w:p w14:paraId="7E1FBABB" w14:textId="77777777" w:rsidR="00CF5238" w:rsidRPr="00044BC0" w:rsidRDefault="00CF5238" w:rsidP="00044BC0">
      <w:pPr>
        <w:rPr>
          <w:rFonts w:ascii="Palatino Linotype" w:hAnsi="Palatino Linotype"/>
          <w:sz w:val="22"/>
        </w:rPr>
      </w:pPr>
      <w:r w:rsidRPr="00044BC0">
        <w:rPr>
          <w:rFonts w:ascii="Palatino Linotype" w:hAnsi="Palatino Linotype"/>
          <w:sz w:val="22"/>
        </w:rPr>
        <w:t>Sundsvalls kommun tar i vissa av sina styrande dokument upp vikten av förbättringar igenom hela skolsys</w:t>
      </w:r>
      <w:r w:rsidR="001B739A" w:rsidRPr="00044BC0">
        <w:rPr>
          <w:rFonts w:ascii="Palatino Linotype" w:hAnsi="Palatino Linotype"/>
          <w:sz w:val="22"/>
        </w:rPr>
        <w:t xml:space="preserve">temet. </w:t>
      </w:r>
      <w:r w:rsidRPr="00044BC0">
        <w:rPr>
          <w:rFonts w:ascii="Palatino Linotype" w:hAnsi="Palatino Linotype"/>
          <w:sz w:val="22"/>
        </w:rPr>
        <w:t xml:space="preserve">Specifikt finns en formulering från nämnden </w:t>
      </w:r>
      <w:proofErr w:type="gramStart"/>
      <w:r w:rsidRPr="00044BC0">
        <w:rPr>
          <w:rFonts w:ascii="Palatino Linotype" w:hAnsi="Palatino Linotype"/>
          <w:sz w:val="22"/>
        </w:rPr>
        <w:t xml:space="preserve">att  </w:t>
      </w:r>
      <w:r w:rsidR="001B739A" w:rsidRPr="00044BC0">
        <w:rPr>
          <w:rFonts w:ascii="Palatino Linotype" w:hAnsi="Palatino Linotype"/>
          <w:i/>
          <w:sz w:val="22"/>
        </w:rPr>
        <w:t>I</w:t>
      </w:r>
      <w:proofErr w:type="gramEnd"/>
      <w:r w:rsidR="001B739A" w:rsidRPr="00044BC0">
        <w:rPr>
          <w:rFonts w:ascii="Palatino Linotype" w:hAnsi="Palatino Linotype"/>
          <w:i/>
          <w:sz w:val="22"/>
        </w:rPr>
        <w:t xml:space="preserve"> skolan får eleverna verktygen för att bli aktiva medborgare med många möjligheter i livet. (</w:t>
      </w:r>
      <w:r w:rsidR="001B739A" w:rsidRPr="00044BC0">
        <w:rPr>
          <w:rFonts w:ascii="Palatino Linotype" w:hAnsi="Palatino Linotype"/>
          <w:sz w:val="22"/>
        </w:rPr>
        <w:t>Sundsvalls kommun, 2019</w:t>
      </w:r>
      <w:r w:rsidRPr="00044BC0">
        <w:rPr>
          <w:rFonts w:ascii="Palatino Linotype" w:hAnsi="Palatino Linotype"/>
          <w:sz w:val="22"/>
        </w:rPr>
        <w:t xml:space="preserve">, s. </w:t>
      </w:r>
      <w:r w:rsidR="001B739A" w:rsidRPr="00044BC0">
        <w:rPr>
          <w:rFonts w:ascii="Palatino Linotype" w:hAnsi="Palatino Linotype"/>
          <w:sz w:val="22"/>
        </w:rPr>
        <w:t>2</w:t>
      </w:r>
      <w:r w:rsidRPr="00044BC0">
        <w:rPr>
          <w:rFonts w:ascii="Palatino Linotype" w:hAnsi="Palatino Linotype"/>
          <w:sz w:val="22"/>
        </w:rPr>
        <w:t xml:space="preserve">). Vi hoppas och tror att denna studie kan bidra till att Sundsvalls </w:t>
      </w:r>
      <w:r w:rsidR="00DC0A8B" w:rsidRPr="00044BC0">
        <w:rPr>
          <w:rFonts w:ascii="Palatino Linotype" w:hAnsi="Palatino Linotype"/>
          <w:sz w:val="22"/>
        </w:rPr>
        <w:t>kommun</w:t>
      </w:r>
      <w:r w:rsidR="00A96E17" w:rsidRPr="00044BC0">
        <w:rPr>
          <w:rFonts w:ascii="Palatino Linotype" w:hAnsi="Palatino Linotype"/>
          <w:sz w:val="22"/>
        </w:rPr>
        <w:t>s</w:t>
      </w:r>
      <w:r w:rsidR="00DC0A8B" w:rsidRPr="00044BC0">
        <w:rPr>
          <w:rFonts w:ascii="Palatino Linotype" w:hAnsi="Palatino Linotype"/>
          <w:sz w:val="22"/>
        </w:rPr>
        <w:t xml:space="preserve"> grundskolor </w:t>
      </w:r>
      <w:r w:rsidRPr="00044BC0">
        <w:rPr>
          <w:rFonts w:ascii="Palatino Linotype" w:hAnsi="Palatino Linotype"/>
          <w:sz w:val="22"/>
        </w:rPr>
        <w:t xml:space="preserve">når de politiska och verksamhetsmässiga ambitioner som satts upp. Detta genom att analysera ett område med möjlighet att samtidigt utgöra ett potentiellt framgångskriterium för problemlösning, som ett möjligt hinder för utveckling. </w:t>
      </w:r>
    </w:p>
    <w:p w14:paraId="224B9764" w14:textId="77777777" w:rsidR="00954195" w:rsidRPr="00044BC0" w:rsidRDefault="00954195" w:rsidP="00044BC0">
      <w:pPr>
        <w:pStyle w:val="Normalindrag"/>
        <w:jc w:val="left"/>
        <w:rPr>
          <w:rFonts w:ascii="Palatino Linotype" w:hAnsi="Palatino Linotype"/>
          <w:sz w:val="22"/>
        </w:rPr>
      </w:pPr>
    </w:p>
    <w:p w14:paraId="48FB89C1" w14:textId="77777777" w:rsidR="00603993" w:rsidRDefault="00CF5238" w:rsidP="00044BC0">
      <w:pPr>
        <w:pStyle w:val="Normalindrag"/>
        <w:ind w:firstLine="0"/>
        <w:jc w:val="left"/>
        <w:rPr>
          <w:rFonts w:ascii="Palatino Linotype" w:hAnsi="Palatino Linotype"/>
          <w:sz w:val="22"/>
        </w:rPr>
      </w:pPr>
      <w:r w:rsidRPr="00044BC0">
        <w:rPr>
          <w:rFonts w:ascii="Palatino Linotype" w:hAnsi="Palatino Linotype"/>
          <w:sz w:val="22"/>
        </w:rPr>
        <w:t xml:space="preserve">För Mittuniversitetets del kan denna fördjupade studie medföra </w:t>
      </w:r>
    </w:p>
    <w:p w14:paraId="74E09451" w14:textId="77777777" w:rsidR="00603993" w:rsidRDefault="00CF5238" w:rsidP="00044BC0">
      <w:pPr>
        <w:pStyle w:val="Normalindrag"/>
        <w:ind w:firstLine="0"/>
        <w:jc w:val="left"/>
        <w:rPr>
          <w:rFonts w:ascii="Palatino Linotype" w:hAnsi="Palatino Linotype"/>
          <w:sz w:val="22"/>
        </w:rPr>
      </w:pPr>
      <w:r w:rsidRPr="00044BC0">
        <w:rPr>
          <w:rFonts w:ascii="Palatino Linotype" w:hAnsi="Palatino Linotype"/>
          <w:sz w:val="22"/>
        </w:rPr>
        <w:t>a) ett flertal publikationer</w:t>
      </w:r>
      <w:r w:rsidR="00954195" w:rsidRPr="00044BC0">
        <w:rPr>
          <w:rFonts w:ascii="Palatino Linotype" w:hAnsi="Palatino Linotype"/>
          <w:sz w:val="22"/>
        </w:rPr>
        <w:t xml:space="preserve"> (vetenskapliga artiklar, bok på Studentlitteratur)</w:t>
      </w:r>
      <w:r w:rsidRPr="00044BC0">
        <w:rPr>
          <w:rFonts w:ascii="Palatino Linotype" w:hAnsi="Palatino Linotype"/>
          <w:sz w:val="22"/>
        </w:rPr>
        <w:t xml:space="preserve">, vilket i sin tur är en förutsättning för att </w:t>
      </w:r>
    </w:p>
    <w:p w14:paraId="66A6D425" w14:textId="77777777" w:rsidR="00CF5238" w:rsidRPr="00044BC0" w:rsidRDefault="00CF5238" w:rsidP="00044BC0">
      <w:pPr>
        <w:pStyle w:val="Normalindrag"/>
        <w:ind w:firstLine="0"/>
        <w:jc w:val="left"/>
        <w:rPr>
          <w:rFonts w:ascii="Palatino Linotype" w:hAnsi="Palatino Linotype"/>
          <w:sz w:val="22"/>
        </w:rPr>
      </w:pPr>
      <w:r w:rsidRPr="00044BC0">
        <w:rPr>
          <w:rFonts w:ascii="Palatino Linotype" w:hAnsi="Palatino Linotype"/>
          <w:sz w:val="22"/>
        </w:rPr>
        <w:t>b) kunna skriva en större ansökan till VR. Vidare behöv</w:t>
      </w:r>
      <w:r w:rsidR="00804367" w:rsidRPr="00044BC0">
        <w:rPr>
          <w:rFonts w:ascii="Palatino Linotype" w:hAnsi="Palatino Linotype"/>
          <w:sz w:val="22"/>
        </w:rPr>
        <w:t>s</w:t>
      </w:r>
      <w:r w:rsidRPr="00044BC0">
        <w:rPr>
          <w:rFonts w:ascii="Palatino Linotype" w:hAnsi="Palatino Linotype"/>
          <w:sz w:val="22"/>
        </w:rPr>
        <w:t xml:space="preserve"> spetsforskning inom </w:t>
      </w:r>
      <w:r w:rsidR="00804367" w:rsidRPr="00044BC0">
        <w:rPr>
          <w:rFonts w:ascii="Palatino Linotype" w:hAnsi="Palatino Linotype"/>
          <w:sz w:val="22"/>
        </w:rPr>
        <w:t xml:space="preserve">detta område för </w:t>
      </w:r>
      <w:r w:rsidRPr="00044BC0">
        <w:rPr>
          <w:rFonts w:ascii="Palatino Linotype" w:hAnsi="Palatino Linotype"/>
          <w:sz w:val="22"/>
        </w:rPr>
        <w:t>lärarprogram</w:t>
      </w:r>
      <w:r w:rsidR="00804367" w:rsidRPr="00044BC0">
        <w:rPr>
          <w:rFonts w:ascii="Palatino Linotype" w:hAnsi="Palatino Linotype"/>
          <w:sz w:val="22"/>
        </w:rPr>
        <w:t xml:space="preserve">men. </w:t>
      </w:r>
    </w:p>
    <w:p w14:paraId="29257EDD" w14:textId="77777777" w:rsidR="00DC0A8B" w:rsidRPr="00044BC0" w:rsidRDefault="00DC0A8B" w:rsidP="00044BC0">
      <w:pPr>
        <w:pStyle w:val="Normalindrag"/>
        <w:ind w:firstLine="0"/>
        <w:jc w:val="left"/>
        <w:rPr>
          <w:rFonts w:ascii="Palatino Linotype" w:hAnsi="Palatino Linotype"/>
          <w:sz w:val="22"/>
        </w:rPr>
      </w:pPr>
    </w:p>
    <w:p w14:paraId="1E809B96" w14:textId="77777777" w:rsidR="00603993" w:rsidRDefault="00DC0A8B" w:rsidP="00044BC0">
      <w:pPr>
        <w:pStyle w:val="Normalindrag"/>
        <w:ind w:firstLine="0"/>
        <w:jc w:val="left"/>
        <w:rPr>
          <w:rFonts w:ascii="Palatino Linotype" w:hAnsi="Palatino Linotype"/>
          <w:sz w:val="22"/>
        </w:rPr>
      </w:pPr>
      <w:r w:rsidRPr="00044BC0">
        <w:rPr>
          <w:rFonts w:ascii="Palatino Linotype" w:hAnsi="Palatino Linotype"/>
          <w:sz w:val="22"/>
        </w:rPr>
        <w:t>Vi menar också att forskning om studiemotivation på grundskolenivå utg</w:t>
      </w:r>
      <w:r w:rsidR="00687094">
        <w:rPr>
          <w:rFonts w:ascii="Palatino Linotype" w:hAnsi="Palatino Linotype"/>
          <w:sz w:val="22"/>
        </w:rPr>
        <w:t>ö</w:t>
      </w:r>
      <w:r w:rsidRPr="00044BC0">
        <w:rPr>
          <w:rFonts w:ascii="Palatino Linotype" w:hAnsi="Palatino Linotype"/>
          <w:sz w:val="22"/>
        </w:rPr>
        <w:t>r ett bristfälligt studerat fält. En sökning om studiemotivation</w:t>
      </w:r>
      <w:r w:rsidR="00340CD4" w:rsidRPr="00044BC0">
        <w:rPr>
          <w:rFonts w:ascii="Palatino Linotype" w:hAnsi="Palatino Linotype"/>
          <w:sz w:val="22"/>
        </w:rPr>
        <w:t xml:space="preserve"> (</w:t>
      </w:r>
      <w:proofErr w:type="gramStart"/>
      <w:r w:rsidR="00340CD4" w:rsidRPr="00044BC0">
        <w:rPr>
          <w:rFonts w:ascii="Palatino Linotype" w:hAnsi="Palatino Linotype"/>
          <w:sz w:val="22"/>
        </w:rPr>
        <w:t>sökord studiemotivation</w:t>
      </w:r>
      <w:proofErr w:type="gramEnd"/>
      <w:r w:rsidR="00340CD4" w:rsidRPr="00044BC0">
        <w:rPr>
          <w:rFonts w:ascii="Palatino Linotype" w:hAnsi="Palatino Linotype"/>
          <w:sz w:val="22"/>
        </w:rPr>
        <w:t xml:space="preserve">) </w:t>
      </w:r>
      <w:r w:rsidRPr="00044BC0">
        <w:rPr>
          <w:rFonts w:ascii="Palatino Linotype" w:hAnsi="Palatino Linotype"/>
          <w:sz w:val="22"/>
        </w:rPr>
        <w:t xml:space="preserve">i forskningsdatabasen </w:t>
      </w:r>
      <w:proofErr w:type="spellStart"/>
      <w:r w:rsidRPr="00044BC0">
        <w:rPr>
          <w:rFonts w:ascii="Palatino Linotype" w:hAnsi="Palatino Linotype"/>
          <w:sz w:val="22"/>
        </w:rPr>
        <w:t>SwePub</w:t>
      </w:r>
      <w:proofErr w:type="spellEnd"/>
      <w:r w:rsidRPr="00044BC0">
        <w:rPr>
          <w:rFonts w:ascii="Palatino Linotype" w:hAnsi="Palatino Linotype"/>
          <w:sz w:val="22"/>
        </w:rPr>
        <w:t xml:space="preserve"> (vetenskaplig publicering vid svenska lärosäten) </w:t>
      </w:r>
      <w:r w:rsidR="00BA0381" w:rsidRPr="00044BC0">
        <w:rPr>
          <w:rFonts w:ascii="Palatino Linotype" w:hAnsi="Palatino Linotype"/>
          <w:sz w:val="22"/>
        </w:rPr>
        <w:t xml:space="preserve">gav ett mycket litet utfall. En motsvarande sökning i databasen </w:t>
      </w:r>
      <w:r w:rsidRPr="00044BC0">
        <w:rPr>
          <w:rFonts w:ascii="Palatino Linotype" w:hAnsi="Palatino Linotype"/>
          <w:sz w:val="22"/>
        </w:rPr>
        <w:t>ERIC (</w:t>
      </w:r>
      <w:proofErr w:type="spellStart"/>
      <w:r w:rsidR="00BA0381" w:rsidRPr="00044BC0">
        <w:rPr>
          <w:rFonts w:ascii="Palatino Linotype" w:hAnsi="Palatino Linotype"/>
          <w:sz w:val="22"/>
        </w:rPr>
        <w:t>Education</w:t>
      </w:r>
      <w:proofErr w:type="spellEnd"/>
      <w:r w:rsidR="00BA0381" w:rsidRPr="00044BC0">
        <w:rPr>
          <w:rFonts w:ascii="Palatino Linotype" w:hAnsi="Palatino Linotype"/>
          <w:sz w:val="22"/>
        </w:rPr>
        <w:t xml:space="preserve"> </w:t>
      </w:r>
      <w:proofErr w:type="spellStart"/>
      <w:r w:rsidR="00BA0381" w:rsidRPr="00044BC0">
        <w:rPr>
          <w:rFonts w:ascii="Palatino Linotype" w:hAnsi="Palatino Linotype"/>
          <w:sz w:val="22"/>
        </w:rPr>
        <w:t>Resource</w:t>
      </w:r>
      <w:proofErr w:type="spellEnd"/>
      <w:r w:rsidR="00BA0381" w:rsidRPr="00044BC0">
        <w:rPr>
          <w:rFonts w:ascii="Palatino Linotype" w:hAnsi="Palatino Linotype"/>
          <w:sz w:val="22"/>
        </w:rPr>
        <w:t xml:space="preserve"> Information Center), en av de största forskningsdatabaserna gällande pedagogik, gav mer omfattande utfall</w:t>
      </w:r>
      <w:r w:rsidR="00340CD4" w:rsidRPr="00044BC0">
        <w:rPr>
          <w:rFonts w:ascii="Palatino Linotype" w:hAnsi="Palatino Linotype"/>
          <w:sz w:val="22"/>
        </w:rPr>
        <w:t xml:space="preserve"> (sökord </w:t>
      </w:r>
      <w:proofErr w:type="spellStart"/>
      <w:r w:rsidR="00340CD4" w:rsidRPr="00044BC0">
        <w:rPr>
          <w:rFonts w:ascii="Palatino Linotype" w:hAnsi="Palatino Linotype"/>
          <w:sz w:val="22"/>
        </w:rPr>
        <w:t>study</w:t>
      </w:r>
      <w:proofErr w:type="spellEnd"/>
      <w:r w:rsidR="00340CD4" w:rsidRPr="00044BC0">
        <w:rPr>
          <w:rFonts w:ascii="Palatino Linotype" w:hAnsi="Palatino Linotype"/>
          <w:sz w:val="22"/>
        </w:rPr>
        <w:t xml:space="preserve"> motivation och </w:t>
      </w:r>
      <w:proofErr w:type="spellStart"/>
      <w:r w:rsidR="00340CD4" w:rsidRPr="00044BC0">
        <w:rPr>
          <w:rFonts w:ascii="Palatino Linotype" w:hAnsi="Palatino Linotype"/>
          <w:sz w:val="22"/>
        </w:rPr>
        <w:t>elementary</w:t>
      </w:r>
      <w:proofErr w:type="spellEnd"/>
      <w:r w:rsidR="00340CD4" w:rsidRPr="00044BC0">
        <w:rPr>
          <w:rFonts w:ascii="Palatino Linotype" w:hAnsi="Palatino Linotype"/>
          <w:sz w:val="22"/>
        </w:rPr>
        <w:t xml:space="preserve"> </w:t>
      </w:r>
      <w:proofErr w:type="spellStart"/>
      <w:r w:rsidR="00340CD4" w:rsidRPr="00044BC0">
        <w:rPr>
          <w:rFonts w:ascii="Palatino Linotype" w:hAnsi="Palatino Linotype"/>
          <w:sz w:val="22"/>
        </w:rPr>
        <w:t>school</w:t>
      </w:r>
      <w:proofErr w:type="spellEnd"/>
      <w:r w:rsidR="00340CD4" w:rsidRPr="00044BC0">
        <w:rPr>
          <w:rFonts w:ascii="Palatino Linotype" w:hAnsi="Palatino Linotype"/>
          <w:sz w:val="22"/>
        </w:rPr>
        <w:t xml:space="preserve"> eller junior </w:t>
      </w:r>
      <w:proofErr w:type="spellStart"/>
      <w:r w:rsidR="00340CD4" w:rsidRPr="00044BC0">
        <w:rPr>
          <w:rFonts w:ascii="Palatino Linotype" w:hAnsi="Palatino Linotype"/>
          <w:sz w:val="22"/>
        </w:rPr>
        <w:t>high</w:t>
      </w:r>
      <w:proofErr w:type="spellEnd"/>
      <w:r w:rsidR="00340CD4" w:rsidRPr="00044BC0">
        <w:rPr>
          <w:rFonts w:ascii="Palatino Linotype" w:hAnsi="Palatino Linotype"/>
          <w:sz w:val="22"/>
        </w:rPr>
        <w:t xml:space="preserve"> </w:t>
      </w:r>
      <w:proofErr w:type="spellStart"/>
      <w:r w:rsidR="00340CD4" w:rsidRPr="00044BC0">
        <w:rPr>
          <w:rFonts w:ascii="Palatino Linotype" w:hAnsi="Palatino Linotype"/>
          <w:sz w:val="22"/>
        </w:rPr>
        <w:t>school</w:t>
      </w:r>
      <w:proofErr w:type="spellEnd"/>
      <w:r w:rsidR="00340CD4" w:rsidRPr="00044BC0">
        <w:rPr>
          <w:rFonts w:ascii="Palatino Linotype" w:hAnsi="Palatino Linotype"/>
          <w:sz w:val="22"/>
        </w:rPr>
        <w:t xml:space="preserve"> eller </w:t>
      </w:r>
      <w:proofErr w:type="spellStart"/>
      <w:r w:rsidR="00340CD4" w:rsidRPr="00044BC0">
        <w:rPr>
          <w:rFonts w:ascii="Palatino Linotype" w:hAnsi="Palatino Linotype"/>
          <w:sz w:val="22"/>
        </w:rPr>
        <w:t>primary</w:t>
      </w:r>
      <w:proofErr w:type="spellEnd"/>
      <w:r w:rsidR="00340CD4" w:rsidRPr="00044BC0">
        <w:rPr>
          <w:rFonts w:ascii="Palatino Linotype" w:hAnsi="Palatino Linotype"/>
          <w:sz w:val="22"/>
        </w:rPr>
        <w:t xml:space="preserve"> </w:t>
      </w:r>
      <w:proofErr w:type="spellStart"/>
      <w:r w:rsidR="00340CD4" w:rsidRPr="00044BC0">
        <w:rPr>
          <w:rFonts w:ascii="Palatino Linotype" w:hAnsi="Palatino Linotype"/>
          <w:sz w:val="22"/>
        </w:rPr>
        <w:t>school</w:t>
      </w:r>
      <w:proofErr w:type="spellEnd"/>
      <w:r w:rsidR="00340CD4" w:rsidRPr="00044BC0">
        <w:rPr>
          <w:rFonts w:ascii="Palatino Linotype" w:hAnsi="Palatino Linotype"/>
          <w:sz w:val="22"/>
        </w:rPr>
        <w:t xml:space="preserve"> eller </w:t>
      </w:r>
      <w:proofErr w:type="spellStart"/>
      <w:r w:rsidR="00340CD4" w:rsidRPr="00044BC0">
        <w:rPr>
          <w:rFonts w:ascii="Palatino Linotype" w:hAnsi="Palatino Linotype"/>
          <w:sz w:val="22"/>
        </w:rPr>
        <w:t>compulsary</w:t>
      </w:r>
      <w:proofErr w:type="spellEnd"/>
      <w:r w:rsidR="00340CD4" w:rsidRPr="00044BC0">
        <w:rPr>
          <w:rFonts w:ascii="Palatino Linotype" w:hAnsi="Palatino Linotype"/>
          <w:sz w:val="22"/>
        </w:rPr>
        <w:t xml:space="preserve"> </w:t>
      </w:r>
      <w:proofErr w:type="spellStart"/>
      <w:r w:rsidR="00340CD4" w:rsidRPr="00044BC0">
        <w:rPr>
          <w:rFonts w:ascii="Palatino Linotype" w:hAnsi="Palatino Linotype"/>
          <w:sz w:val="22"/>
        </w:rPr>
        <w:t>school</w:t>
      </w:r>
      <w:proofErr w:type="spellEnd"/>
      <w:r w:rsidR="00340CD4" w:rsidRPr="00044BC0">
        <w:rPr>
          <w:rFonts w:ascii="Palatino Linotype" w:hAnsi="Palatino Linotype"/>
          <w:sz w:val="22"/>
        </w:rPr>
        <w:t>)</w:t>
      </w:r>
      <w:r w:rsidR="008F5BBA" w:rsidRPr="00044BC0">
        <w:rPr>
          <w:rFonts w:ascii="Palatino Linotype" w:hAnsi="Palatino Linotype"/>
          <w:sz w:val="22"/>
        </w:rPr>
        <w:t>. Fyra</w:t>
      </w:r>
      <w:r w:rsidR="00BA0381" w:rsidRPr="00044BC0">
        <w:rPr>
          <w:rFonts w:ascii="Palatino Linotype" w:hAnsi="Palatino Linotype"/>
          <w:sz w:val="22"/>
        </w:rPr>
        <w:t xml:space="preserve"> intryck kvarstår efter genomgång av utfallet från databasen; </w:t>
      </w:r>
    </w:p>
    <w:p w14:paraId="46DD7EEA" w14:textId="77777777" w:rsidR="00603993" w:rsidRDefault="00BA0381" w:rsidP="00044BC0">
      <w:pPr>
        <w:pStyle w:val="Normalindrag"/>
        <w:ind w:firstLine="0"/>
        <w:jc w:val="left"/>
        <w:rPr>
          <w:rFonts w:ascii="Palatino Linotype" w:hAnsi="Palatino Linotype"/>
          <w:sz w:val="22"/>
        </w:rPr>
      </w:pPr>
      <w:r w:rsidRPr="00044BC0">
        <w:rPr>
          <w:rFonts w:ascii="Palatino Linotype" w:hAnsi="Palatino Linotype"/>
          <w:sz w:val="22"/>
        </w:rPr>
        <w:t xml:space="preserve">a) mycket av den befintliga forskningen är relativt gammal, </w:t>
      </w:r>
    </w:p>
    <w:p w14:paraId="3A5AC467" w14:textId="08201A89" w:rsidR="00603993" w:rsidRDefault="00BA0381" w:rsidP="00044BC0">
      <w:pPr>
        <w:pStyle w:val="Normalindrag"/>
        <w:ind w:firstLine="0"/>
        <w:jc w:val="left"/>
        <w:rPr>
          <w:rFonts w:ascii="Palatino Linotype" w:hAnsi="Palatino Linotype"/>
          <w:sz w:val="22"/>
        </w:rPr>
      </w:pPr>
      <w:r w:rsidRPr="00044BC0">
        <w:rPr>
          <w:rFonts w:ascii="Palatino Linotype" w:hAnsi="Palatino Linotype"/>
          <w:sz w:val="22"/>
        </w:rPr>
        <w:t>b) många av forskningsrapporterna förhåller sig till enskilda ämnens innehåll, inte skolan som helhet</w:t>
      </w:r>
      <w:r w:rsidR="00603993">
        <w:rPr>
          <w:rFonts w:ascii="Palatino Linotype" w:hAnsi="Palatino Linotype"/>
          <w:sz w:val="22"/>
        </w:rPr>
        <w:t>,</w:t>
      </w:r>
      <w:r w:rsidR="008F5BBA" w:rsidRPr="00044BC0">
        <w:rPr>
          <w:rFonts w:ascii="Palatino Linotype" w:hAnsi="Palatino Linotype"/>
          <w:sz w:val="22"/>
        </w:rPr>
        <w:t xml:space="preserve"> </w:t>
      </w:r>
    </w:p>
    <w:p w14:paraId="472D84C0" w14:textId="77777777" w:rsidR="00603993" w:rsidRDefault="008F5BBA" w:rsidP="00044BC0">
      <w:pPr>
        <w:pStyle w:val="Normalindrag"/>
        <w:ind w:firstLine="0"/>
        <w:jc w:val="left"/>
        <w:rPr>
          <w:rFonts w:ascii="Palatino Linotype" w:hAnsi="Palatino Linotype"/>
          <w:sz w:val="22"/>
        </w:rPr>
      </w:pPr>
      <w:r w:rsidRPr="00044BC0">
        <w:rPr>
          <w:rFonts w:ascii="Palatino Linotype" w:hAnsi="Palatino Linotype"/>
          <w:sz w:val="22"/>
        </w:rPr>
        <w:t xml:space="preserve">c) de teoretiska utgångspunkterna avgränsades påfallande ofta till enbart interna motivationsfaktorer och </w:t>
      </w:r>
    </w:p>
    <w:p w14:paraId="384A91B7" w14:textId="77777777" w:rsidR="00603993" w:rsidRDefault="008F5BBA" w:rsidP="00044BC0">
      <w:pPr>
        <w:pStyle w:val="Normalindrag"/>
        <w:ind w:firstLine="0"/>
        <w:jc w:val="left"/>
        <w:rPr>
          <w:rFonts w:ascii="Palatino Linotype" w:hAnsi="Palatino Linotype"/>
          <w:sz w:val="22"/>
        </w:rPr>
      </w:pPr>
      <w:r w:rsidRPr="00044BC0">
        <w:rPr>
          <w:rFonts w:ascii="Palatino Linotype" w:hAnsi="Palatino Linotype"/>
          <w:sz w:val="22"/>
        </w:rPr>
        <w:t>d) det saknas forskning där studiemotivationsfaktorer länkas samman med elevhälsoarbetet</w:t>
      </w:r>
      <w:r w:rsidR="00BA0381" w:rsidRPr="00044BC0">
        <w:rPr>
          <w:rFonts w:ascii="Palatino Linotype" w:hAnsi="Palatino Linotype"/>
          <w:sz w:val="22"/>
        </w:rPr>
        <w:t xml:space="preserve">. </w:t>
      </w:r>
    </w:p>
    <w:p w14:paraId="1FC4FCC3" w14:textId="77777777" w:rsidR="00603993" w:rsidRDefault="00603993" w:rsidP="00044BC0">
      <w:pPr>
        <w:pStyle w:val="Normalindrag"/>
        <w:ind w:firstLine="0"/>
        <w:jc w:val="left"/>
        <w:rPr>
          <w:rFonts w:ascii="Palatino Linotype" w:hAnsi="Palatino Linotype"/>
          <w:sz w:val="22"/>
        </w:rPr>
      </w:pPr>
    </w:p>
    <w:p w14:paraId="6321922A" w14:textId="77777777" w:rsidR="00DC0A8B" w:rsidRDefault="00BA0381" w:rsidP="00044BC0">
      <w:pPr>
        <w:pStyle w:val="Normalindrag"/>
        <w:ind w:firstLine="0"/>
        <w:jc w:val="left"/>
        <w:rPr>
          <w:rFonts w:ascii="Palatino Linotype" w:hAnsi="Palatino Linotype"/>
          <w:sz w:val="22"/>
        </w:rPr>
      </w:pPr>
      <w:r w:rsidRPr="00044BC0">
        <w:rPr>
          <w:rFonts w:ascii="Palatino Linotype" w:hAnsi="Palatino Linotype"/>
          <w:sz w:val="22"/>
        </w:rPr>
        <w:t>Artiklar med relevans för vår utgångspunkt i studiet av motivation (dvs</w:t>
      </w:r>
      <w:r w:rsidR="00A1096B" w:rsidRPr="00044BC0">
        <w:rPr>
          <w:rFonts w:ascii="Palatino Linotype" w:hAnsi="Palatino Linotype"/>
          <w:sz w:val="22"/>
        </w:rPr>
        <w:t>.</w:t>
      </w:r>
      <w:r w:rsidRPr="00044BC0">
        <w:rPr>
          <w:rFonts w:ascii="Palatino Linotype" w:hAnsi="Palatino Linotype"/>
          <w:sz w:val="22"/>
        </w:rPr>
        <w:t xml:space="preserve"> såväl interna som externa förklaringsvariabler) var </w:t>
      </w:r>
      <w:r w:rsidR="008F5BBA" w:rsidRPr="00044BC0">
        <w:rPr>
          <w:rFonts w:ascii="Palatino Linotype" w:hAnsi="Palatino Linotype"/>
          <w:sz w:val="22"/>
        </w:rPr>
        <w:t xml:space="preserve">således </w:t>
      </w:r>
      <w:r w:rsidRPr="00044BC0">
        <w:rPr>
          <w:rFonts w:ascii="Palatino Linotype" w:hAnsi="Palatino Linotype"/>
          <w:sz w:val="22"/>
        </w:rPr>
        <w:t xml:space="preserve">inte lika ofta förekommande. Vi menar att detta visar att projekt om studiemotivation i grundskolan behövs i större utsträckning än idag och att möjligheterna till viktiga </w:t>
      </w:r>
      <w:r w:rsidR="008F5BBA" w:rsidRPr="00044BC0">
        <w:rPr>
          <w:rFonts w:ascii="Palatino Linotype" w:hAnsi="Palatino Linotype"/>
          <w:sz w:val="22"/>
        </w:rPr>
        <w:t xml:space="preserve">empiriska som teoretiska </w:t>
      </w:r>
      <w:r w:rsidRPr="00044BC0">
        <w:rPr>
          <w:rFonts w:ascii="Palatino Linotype" w:hAnsi="Palatino Linotype"/>
          <w:sz w:val="22"/>
        </w:rPr>
        <w:t xml:space="preserve">kunskapsbidrag är stora. </w:t>
      </w:r>
    </w:p>
    <w:p w14:paraId="3D2107D5" w14:textId="77777777" w:rsidR="00307522" w:rsidRPr="00044BC0" w:rsidRDefault="00307522" w:rsidP="00044BC0">
      <w:pPr>
        <w:pStyle w:val="Normalindrag"/>
        <w:ind w:firstLine="0"/>
        <w:jc w:val="left"/>
        <w:rPr>
          <w:rFonts w:ascii="Palatino Linotype" w:hAnsi="Palatino Linotype"/>
          <w:sz w:val="22"/>
        </w:rPr>
      </w:pPr>
    </w:p>
    <w:p w14:paraId="19F1407C"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bookmarkStart w:id="14" w:name="_Toc381895325"/>
      <w:bookmarkStart w:id="15" w:name="_Toc382832757"/>
      <w:r w:rsidRPr="00044BC0">
        <w:rPr>
          <w:rFonts w:ascii="Palatino Linotype" w:hAnsi="Palatino Linotype"/>
          <w:sz w:val="22"/>
          <w:szCs w:val="22"/>
        </w:rPr>
        <w:t>Relation forskning och R&amp;D nationellt och internationellt</w:t>
      </w:r>
      <w:bookmarkEnd w:id="14"/>
      <w:bookmarkEnd w:id="15"/>
    </w:p>
    <w:p w14:paraId="574385C0" w14:textId="77777777" w:rsidR="008F5BBA" w:rsidRPr="00044BC0" w:rsidRDefault="008F5BBA" w:rsidP="00044BC0">
      <w:pPr>
        <w:pStyle w:val="Brdtextrak"/>
        <w:rPr>
          <w:rFonts w:ascii="Palatino Linotype" w:hAnsi="Palatino Linotype"/>
          <w:sz w:val="22"/>
          <w:szCs w:val="22"/>
        </w:rPr>
      </w:pPr>
    </w:p>
    <w:p w14:paraId="599C4DF5" w14:textId="77777777" w:rsidR="00E23A67" w:rsidRDefault="00F64B7F" w:rsidP="00603993">
      <w:pPr>
        <w:spacing w:line="276" w:lineRule="auto"/>
        <w:rPr>
          <w:rFonts w:ascii="Palatino Linotype" w:hAnsi="Palatino Linotype"/>
          <w:sz w:val="22"/>
        </w:rPr>
      </w:pPr>
      <w:r w:rsidRPr="0052431B">
        <w:rPr>
          <w:rFonts w:ascii="Palatino Linotype" w:hAnsi="Palatino Linotype"/>
          <w:sz w:val="22"/>
        </w:rPr>
        <w:t xml:space="preserve">Motivation är ett klassiskt forskningsområde </w:t>
      </w:r>
      <w:r w:rsidR="0052431B" w:rsidRPr="0052431B">
        <w:rPr>
          <w:rFonts w:ascii="Palatino Linotype" w:hAnsi="Palatino Linotype"/>
          <w:sz w:val="22"/>
        </w:rPr>
        <w:t>inom såväl pedagogik, psykologi o</w:t>
      </w:r>
      <w:r w:rsidRPr="0052431B">
        <w:rPr>
          <w:rFonts w:ascii="Palatino Linotype" w:hAnsi="Palatino Linotype"/>
          <w:sz w:val="22"/>
        </w:rPr>
        <w:t xml:space="preserve">ch pedagogisk psykologi. Motivation som begrepp länkar även tydligt till didaktikens forskningsfält. </w:t>
      </w:r>
      <w:r w:rsidR="00A1096B" w:rsidRPr="0052431B">
        <w:rPr>
          <w:rFonts w:ascii="Palatino Linotype" w:hAnsi="Palatino Linotype"/>
          <w:sz w:val="22"/>
        </w:rPr>
        <w:t>Elevhälsoarbetet är relevan</w:t>
      </w:r>
      <w:r w:rsidR="00C5541D" w:rsidRPr="0052431B">
        <w:rPr>
          <w:rFonts w:ascii="Palatino Linotype" w:hAnsi="Palatino Linotype"/>
          <w:sz w:val="22"/>
        </w:rPr>
        <w:t>t</w:t>
      </w:r>
      <w:r w:rsidR="00A1096B" w:rsidRPr="0052431B">
        <w:rPr>
          <w:rFonts w:ascii="Palatino Linotype" w:hAnsi="Palatino Linotype"/>
          <w:sz w:val="22"/>
        </w:rPr>
        <w:t xml:space="preserve"> för omvård</w:t>
      </w:r>
      <w:r w:rsidR="00687094" w:rsidRPr="0052431B">
        <w:rPr>
          <w:rFonts w:ascii="Palatino Linotype" w:hAnsi="Palatino Linotype"/>
          <w:sz w:val="22"/>
        </w:rPr>
        <w:t xml:space="preserve">nad. </w:t>
      </w:r>
      <w:r w:rsidRPr="0052431B">
        <w:rPr>
          <w:rFonts w:ascii="Palatino Linotype" w:hAnsi="Palatino Linotype"/>
          <w:sz w:val="22"/>
        </w:rPr>
        <w:t xml:space="preserve">Vad denna studie kan bidra med är att tillämpa teorier inom pedagogisk </w:t>
      </w:r>
      <w:proofErr w:type="gramStart"/>
      <w:r w:rsidRPr="0052431B">
        <w:rPr>
          <w:rFonts w:ascii="Palatino Linotype" w:hAnsi="Palatino Linotype"/>
          <w:sz w:val="22"/>
        </w:rPr>
        <w:t xml:space="preserve">psykologi </w:t>
      </w:r>
      <w:r w:rsidR="00687094" w:rsidRPr="0052431B">
        <w:rPr>
          <w:rFonts w:ascii="Palatino Linotype" w:hAnsi="Palatino Linotype"/>
          <w:sz w:val="22"/>
        </w:rPr>
        <w:t xml:space="preserve"> och</w:t>
      </w:r>
      <w:proofErr w:type="gramEnd"/>
      <w:r w:rsidR="00687094" w:rsidRPr="0052431B">
        <w:rPr>
          <w:rFonts w:ascii="Palatino Linotype" w:hAnsi="Palatino Linotype"/>
          <w:sz w:val="22"/>
        </w:rPr>
        <w:t xml:space="preserve"> omvårdnad </w:t>
      </w:r>
      <w:r w:rsidRPr="0052431B">
        <w:rPr>
          <w:rFonts w:ascii="Palatino Linotype" w:hAnsi="Palatino Linotype"/>
          <w:sz w:val="22"/>
        </w:rPr>
        <w:t xml:space="preserve">i praxisnära verksamhet i skolan. Vid </w:t>
      </w:r>
      <w:r w:rsidR="00EC639D" w:rsidRPr="0052431B">
        <w:rPr>
          <w:rFonts w:ascii="Palatino Linotype" w:hAnsi="Palatino Linotype"/>
          <w:sz w:val="22"/>
        </w:rPr>
        <w:t>Institutionen</w:t>
      </w:r>
      <w:r w:rsidRPr="0052431B">
        <w:rPr>
          <w:rFonts w:ascii="Palatino Linotype" w:hAnsi="Palatino Linotype"/>
          <w:sz w:val="22"/>
        </w:rPr>
        <w:t xml:space="preserve"> för Utbildningsvetenskap har sedan tidigare studier genomförts med gymnasieelever i fokus av såväl </w:t>
      </w:r>
      <w:proofErr w:type="spellStart"/>
      <w:r w:rsidRPr="0052431B">
        <w:rPr>
          <w:rFonts w:ascii="Palatino Linotype" w:hAnsi="Palatino Linotype"/>
          <w:sz w:val="22"/>
        </w:rPr>
        <w:t>Bostedt</w:t>
      </w:r>
      <w:proofErr w:type="spellEnd"/>
      <w:r w:rsidRPr="0052431B">
        <w:rPr>
          <w:rFonts w:ascii="Palatino Linotype" w:hAnsi="Palatino Linotype"/>
          <w:sz w:val="22"/>
        </w:rPr>
        <w:t xml:space="preserve"> som Boström. </w:t>
      </w:r>
      <w:proofErr w:type="spellStart"/>
      <w:r w:rsidRPr="0052431B">
        <w:rPr>
          <w:rFonts w:ascii="Palatino Linotype" w:hAnsi="Palatino Linotype"/>
          <w:sz w:val="22"/>
        </w:rPr>
        <w:t>Bostedt</w:t>
      </w:r>
      <w:proofErr w:type="spellEnd"/>
      <w:r w:rsidRPr="0052431B">
        <w:rPr>
          <w:rFonts w:ascii="Palatino Linotype" w:hAnsi="Palatino Linotype"/>
          <w:sz w:val="22"/>
        </w:rPr>
        <w:t xml:space="preserve"> har, tillsammans med statistiker </w:t>
      </w:r>
      <w:r w:rsidRPr="0052431B">
        <w:rPr>
          <w:rFonts w:ascii="Palatino Linotype" w:hAnsi="Palatino Linotype"/>
          <w:sz w:val="22"/>
        </w:rPr>
        <w:lastRenderedPageBreak/>
        <w:t>Rolf Dalin, ansvarat för två omgångar av LUPP-undersökningar (Lokal u</w:t>
      </w:r>
      <w:r w:rsidR="00EC639D" w:rsidRPr="0052431B">
        <w:rPr>
          <w:rFonts w:ascii="Palatino Linotype" w:hAnsi="Palatino Linotype"/>
          <w:sz w:val="22"/>
        </w:rPr>
        <w:t>ppföljning</w:t>
      </w:r>
      <w:r w:rsidRPr="0052431B">
        <w:rPr>
          <w:rFonts w:ascii="Palatino Linotype" w:hAnsi="Palatino Linotype"/>
          <w:sz w:val="22"/>
        </w:rPr>
        <w:t xml:space="preserve"> av ungdomspolitiken), täckande Västernorrlands län (se t ex Dalin</w:t>
      </w:r>
      <w:r w:rsidR="00603993">
        <w:rPr>
          <w:rFonts w:ascii="Palatino Linotype" w:hAnsi="Palatino Linotype"/>
          <w:sz w:val="22"/>
        </w:rPr>
        <w:t xml:space="preserve"> &amp;</w:t>
      </w:r>
      <w:r w:rsidRPr="0052431B">
        <w:rPr>
          <w:rFonts w:ascii="Palatino Linotype" w:hAnsi="Palatino Linotype"/>
          <w:sz w:val="22"/>
        </w:rPr>
        <w:t xml:space="preserve"> </w:t>
      </w:r>
      <w:proofErr w:type="spellStart"/>
      <w:r w:rsidRPr="0052431B">
        <w:rPr>
          <w:rFonts w:ascii="Palatino Linotype" w:hAnsi="Palatino Linotype"/>
          <w:sz w:val="22"/>
        </w:rPr>
        <w:t>Bostedt</w:t>
      </w:r>
      <w:proofErr w:type="spellEnd"/>
      <w:r w:rsidRPr="0052431B">
        <w:rPr>
          <w:rFonts w:ascii="Palatino Linotype" w:hAnsi="Palatino Linotype"/>
          <w:sz w:val="22"/>
        </w:rPr>
        <w:t xml:space="preserve">, 2010). I dessa studier har </w:t>
      </w:r>
      <w:r w:rsidR="00BA0381" w:rsidRPr="0052431B">
        <w:rPr>
          <w:rFonts w:ascii="Palatino Linotype" w:hAnsi="Palatino Linotype"/>
          <w:sz w:val="22"/>
        </w:rPr>
        <w:t xml:space="preserve">såväl grundskoleelevers (årskurs åtta) som </w:t>
      </w:r>
      <w:r w:rsidRPr="0052431B">
        <w:rPr>
          <w:rFonts w:ascii="Palatino Linotype" w:hAnsi="Palatino Linotype"/>
          <w:sz w:val="22"/>
        </w:rPr>
        <w:t xml:space="preserve">gymnasieungdomars </w:t>
      </w:r>
      <w:r w:rsidR="00BA0381" w:rsidRPr="0052431B">
        <w:rPr>
          <w:rFonts w:ascii="Palatino Linotype" w:hAnsi="Palatino Linotype"/>
          <w:sz w:val="22"/>
        </w:rPr>
        <w:t xml:space="preserve">(andra året) </w:t>
      </w:r>
      <w:r w:rsidRPr="0052431B">
        <w:rPr>
          <w:rFonts w:ascii="Palatino Linotype" w:hAnsi="Palatino Linotype"/>
          <w:sz w:val="22"/>
        </w:rPr>
        <w:t xml:space="preserve">perspektiv och erfarenheter inom flera fält (skola, fritid, demokrati, hälsa mm) utgjort fokus. Separata LUPP-rapporter har även skrivits för Sundsvalls kommun (se t ex Dalin, </w:t>
      </w:r>
      <w:proofErr w:type="spellStart"/>
      <w:r w:rsidRPr="0052431B">
        <w:rPr>
          <w:rFonts w:ascii="Palatino Linotype" w:hAnsi="Palatino Linotype"/>
          <w:sz w:val="22"/>
        </w:rPr>
        <w:t>Bostedt</w:t>
      </w:r>
      <w:proofErr w:type="spellEnd"/>
      <w:r w:rsidR="00603993">
        <w:rPr>
          <w:rFonts w:ascii="Palatino Linotype" w:hAnsi="Palatino Linotype"/>
          <w:sz w:val="22"/>
        </w:rPr>
        <w:t xml:space="preserve"> &amp;</w:t>
      </w:r>
      <w:r w:rsidRPr="0052431B">
        <w:rPr>
          <w:rFonts w:ascii="Palatino Linotype" w:hAnsi="Palatino Linotype"/>
          <w:sz w:val="22"/>
        </w:rPr>
        <w:t xml:space="preserve"> </w:t>
      </w:r>
      <w:proofErr w:type="spellStart"/>
      <w:r w:rsidRPr="0052431B">
        <w:rPr>
          <w:rFonts w:ascii="Palatino Linotype" w:hAnsi="Palatino Linotype"/>
          <w:sz w:val="22"/>
        </w:rPr>
        <w:t>Blusi</w:t>
      </w:r>
      <w:proofErr w:type="spellEnd"/>
      <w:r w:rsidRPr="0052431B">
        <w:rPr>
          <w:rFonts w:ascii="Palatino Linotype" w:hAnsi="Palatino Linotype"/>
          <w:sz w:val="22"/>
        </w:rPr>
        <w:t xml:space="preserve">, 2013). Boström har med sin tidigare erfarenhet som lärare under 20 år en praktisk erfarenhet av problematiken och elevgruppen. Hon har genomfört ett flertal studier om elevers lärande </w:t>
      </w:r>
      <w:r w:rsidRPr="00941FA3">
        <w:rPr>
          <w:rFonts w:ascii="Palatino Linotype" w:hAnsi="Palatino Linotype"/>
          <w:sz w:val="22"/>
        </w:rPr>
        <w:t>(Boström, 2014; 2011; 2004;</w:t>
      </w:r>
      <w:r w:rsidRPr="0052431B">
        <w:rPr>
          <w:rFonts w:ascii="Palatino Linotype" w:hAnsi="Palatino Linotype"/>
          <w:sz w:val="22"/>
        </w:rPr>
        <w:t xml:space="preserve"> Boström &amp; Gidlund, 2016) där undervisningsmetoder och </w:t>
      </w:r>
      <w:proofErr w:type="spellStart"/>
      <w:r w:rsidRPr="0052431B">
        <w:rPr>
          <w:rFonts w:ascii="Palatino Linotype" w:hAnsi="Palatino Linotype"/>
          <w:sz w:val="22"/>
        </w:rPr>
        <w:t>lärstrategier</w:t>
      </w:r>
      <w:proofErr w:type="spellEnd"/>
      <w:r w:rsidRPr="0052431B">
        <w:rPr>
          <w:rFonts w:ascii="Palatino Linotype" w:hAnsi="Palatino Linotype"/>
          <w:sz w:val="22"/>
        </w:rPr>
        <w:t xml:space="preserve"> belyses och problematiseras. Därutöver har hon undersökt elevers röster om skola och utbildning i regionen (Boström, 2016) där motivationsproblematik beskrivs som en del av ungdomars yrkes</w:t>
      </w:r>
      <w:r w:rsidR="00EC639D" w:rsidRPr="0052431B">
        <w:rPr>
          <w:rFonts w:ascii="Palatino Linotype" w:hAnsi="Palatino Linotype"/>
          <w:sz w:val="22"/>
        </w:rPr>
        <w:t>-</w:t>
      </w:r>
      <w:r w:rsidRPr="0052431B">
        <w:rPr>
          <w:rFonts w:ascii="Palatino Linotype" w:hAnsi="Palatino Linotype"/>
          <w:sz w:val="22"/>
        </w:rPr>
        <w:t xml:space="preserve"> och fritidsval.</w:t>
      </w:r>
      <w:r w:rsidR="008F5BBA" w:rsidRPr="0052431B">
        <w:rPr>
          <w:rFonts w:ascii="Palatino Linotype" w:hAnsi="Palatino Linotype"/>
          <w:sz w:val="22"/>
        </w:rPr>
        <w:t xml:space="preserve"> </w:t>
      </w:r>
    </w:p>
    <w:p w14:paraId="0BAFAEAE" w14:textId="77777777" w:rsidR="00E23A67" w:rsidRDefault="00E23A67" w:rsidP="00603993">
      <w:pPr>
        <w:spacing w:line="276" w:lineRule="auto"/>
        <w:rPr>
          <w:rFonts w:ascii="Palatino Linotype" w:hAnsi="Palatino Linotype"/>
          <w:sz w:val="22"/>
        </w:rPr>
      </w:pPr>
    </w:p>
    <w:p w14:paraId="546EF323" w14:textId="5C678D97" w:rsidR="00F64B7F" w:rsidRPr="0052431B" w:rsidRDefault="008F5BBA" w:rsidP="00603993">
      <w:pPr>
        <w:spacing w:line="276" w:lineRule="auto"/>
        <w:rPr>
          <w:rStyle w:val="Stark"/>
          <w:rFonts w:ascii="Palatino Linotype" w:eastAsiaTheme="majorEastAsia" w:hAnsi="Palatino Linotype"/>
          <w:b w:val="0"/>
          <w:sz w:val="22"/>
        </w:rPr>
      </w:pPr>
      <w:r w:rsidRPr="0052431B">
        <w:rPr>
          <w:rFonts w:ascii="Palatino Linotype" w:hAnsi="Palatino Linotype"/>
          <w:sz w:val="22"/>
        </w:rPr>
        <w:t>Malin Rising-Holmström har</w:t>
      </w:r>
      <w:r w:rsidR="00C5541D" w:rsidRPr="0052431B">
        <w:rPr>
          <w:rFonts w:ascii="Palatino Linotype" w:hAnsi="Palatino Linotype"/>
          <w:sz w:val="22"/>
        </w:rPr>
        <w:t xml:space="preserve"> lång praktisk erfarenhet av elevhälsoarbetet och samband mellan elevers hälsa och lärande, samt har </w:t>
      </w:r>
      <w:proofErr w:type="spellStart"/>
      <w:r w:rsidR="00C5541D" w:rsidRPr="0052431B">
        <w:rPr>
          <w:rFonts w:ascii="Palatino Linotype" w:hAnsi="Palatino Linotype"/>
          <w:sz w:val="22"/>
        </w:rPr>
        <w:t>beforskat</w:t>
      </w:r>
      <w:proofErr w:type="spellEnd"/>
      <w:r w:rsidR="00C5541D" w:rsidRPr="0052431B">
        <w:rPr>
          <w:rFonts w:ascii="Palatino Linotype" w:hAnsi="Palatino Linotype"/>
          <w:sz w:val="22"/>
        </w:rPr>
        <w:t xml:space="preserve"> elevers hälsa och ohälsa såväl kvantitativt som kvalitativt med basis i </w:t>
      </w:r>
      <w:proofErr w:type="gramStart"/>
      <w:r w:rsidR="00C5541D" w:rsidRPr="0052431B">
        <w:rPr>
          <w:rFonts w:ascii="Palatino Linotype" w:hAnsi="Palatino Linotype"/>
          <w:sz w:val="22"/>
        </w:rPr>
        <w:t>elevhälsans  arbete</w:t>
      </w:r>
      <w:proofErr w:type="gramEnd"/>
      <w:r w:rsidR="00C5541D" w:rsidRPr="0052431B">
        <w:rPr>
          <w:rFonts w:ascii="Palatino Linotype" w:hAnsi="Palatino Linotype"/>
          <w:sz w:val="22"/>
        </w:rPr>
        <w:t xml:space="preserve"> i Västernorrlands län  (</w:t>
      </w:r>
      <w:r w:rsidR="00C5541D" w:rsidRPr="0052431B">
        <w:rPr>
          <w:rFonts w:ascii="Palatino Linotype" w:eastAsia="Times New Roman" w:hAnsi="Palatino Linotype" w:cs="Times New Roman"/>
          <w:color w:val="000000"/>
          <w:sz w:val="22"/>
          <w:lang w:eastAsia="sv-SE"/>
        </w:rPr>
        <w:t xml:space="preserve">Holmström et al , 2012a; 2012b; 2014). Holmström Rising har även arbetat med att </w:t>
      </w:r>
      <w:proofErr w:type="gramStart"/>
      <w:r w:rsidR="00C5541D" w:rsidRPr="0052431B">
        <w:rPr>
          <w:rFonts w:ascii="Palatino Linotype" w:eastAsia="Times New Roman" w:hAnsi="Palatino Linotype" w:cs="Times New Roman"/>
          <w:color w:val="000000"/>
          <w:sz w:val="22"/>
          <w:lang w:eastAsia="sv-SE"/>
        </w:rPr>
        <w:t>validera  elevhälsans</w:t>
      </w:r>
      <w:proofErr w:type="gramEnd"/>
      <w:r w:rsidR="00C5541D" w:rsidRPr="0052431B">
        <w:rPr>
          <w:rFonts w:ascii="Palatino Linotype" w:eastAsia="Times New Roman" w:hAnsi="Palatino Linotype" w:cs="Times New Roman"/>
          <w:color w:val="000000"/>
          <w:sz w:val="22"/>
          <w:lang w:eastAsia="sv-SE"/>
        </w:rPr>
        <w:t xml:space="preserve"> arbetet  mot tex </w:t>
      </w:r>
      <w:proofErr w:type="spellStart"/>
      <w:r w:rsidR="00C5541D" w:rsidRPr="0052431B">
        <w:rPr>
          <w:rFonts w:ascii="Palatino Linotype" w:eastAsia="Times New Roman" w:hAnsi="Palatino Linotype" w:cs="Times New Roman"/>
          <w:color w:val="000000"/>
          <w:sz w:val="22"/>
          <w:lang w:eastAsia="sv-SE"/>
        </w:rPr>
        <w:t>tidgare</w:t>
      </w:r>
      <w:proofErr w:type="spellEnd"/>
      <w:r w:rsidR="00C5541D" w:rsidRPr="0052431B">
        <w:rPr>
          <w:rFonts w:ascii="Palatino Linotype" w:eastAsia="Times New Roman" w:hAnsi="Palatino Linotype" w:cs="Times New Roman"/>
          <w:color w:val="000000"/>
          <w:sz w:val="22"/>
          <w:lang w:eastAsia="sv-SE"/>
        </w:rPr>
        <w:t xml:space="preserve"> nämnda  </w:t>
      </w:r>
      <w:r w:rsidR="00C5541D" w:rsidRPr="0052431B">
        <w:rPr>
          <w:rFonts w:ascii="Palatino Linotype" w:hAnsi="Palatino Linotype"/>
          <w:sz w:val="22"/>
        </w:rPr>
        <w:t xml:space="preserve">LUPP-undersökningar (Lokal uppföljning av ungdomspolitiken), Svenska skolbarns </w:t>
      </w:r>
      <w:proofErr w:type="spellStart"/>
      <w:r w:rsidR="00C5541D" w:rsidRPr="0052431B">
        <w:rPr>
          <w:rFonts w:ascii="Palatino Linotype" w:hAnsi="Palatino Linotype"/>
          <w:sz w:val="22"/>
        </w:rPr>
        <w:t>hälosvanor</w:t>
      </w:r>
      <w:proofErr w:type="spellEnd"/>
      <w:r w:rsidR="00C80E35" w:rsidRPr="0052431B">
        <w:rPr>
          <w:rFonts w:ascii="Palatino Linotype" w:hAnsi="Palatino Linotype"/>
          <w:sz w:val="22"/>
        </w:rPr>
        <w:t xml:space="preserve"> och Vård på lika villkor (</w:t>
      </w:r>
      <w:r w:rsidR="00C80E35" w:rsidRPr="0052431B">
        <w:rPr>
          <w:rFonts w:ascii="Palatino Linotype" w:eastAsia="Times New Roman" w:hAnsi="Palatino Linotype" w:cs="Times New Roman"/>
          <w:color w:val="000000"/>
          <w:sz w:val="22"/>
          <w:lang w:eastAsia="sv-SE"/>
        </w:rPr>
        <w:t>Holmström et al 2013b;</w:t>
      </w:r>
      <w:r w:rsidR="00666896">
        <w:rPr>
          <w:rFonts w:ascii="Palatino Linotype" w:eastAsia="Times New Roman" w:hAnsi="Palatino Linotype" w:cs="Times New Roman"/>
          <w:color w:val="000000"/>
          <w:sz w:val="22"/>
          <w:lang w:eastAsia="sv-SE"/>
        </w:rPr>
        <w:t xml:space="preserve"> </w:t>
      </w:r>
      <w:r w:rsidR="00C80E35" w:rsidRPr="0052431B">
        <w:rPr>
          <w:rFonts w:ascii="Palatino Linotype" w:eastAsia="Times New Roman" w:hAnsi="Palatino Linotype" w:cs="Times New Roman"/>
          <w:color w:val="000000"/>
          <w:sz w:val="22"/>
          <w:lang w:eastAsia="sv-SE"/>
        </w:rPr>
        <w:t>Olofsson et al , 2015; Kristianse</w:t>
      </w:r>
      <w:r w:rsidR="00A17E18" w:rsidRPr="0052431B">
        <w:rPr>
          <w:rFonts w:ascii="Palatino Linotype" w:eastAsia="Times New Roman" w:hAnsi="Palatino Linotype" w:cs="Times New Roman"/>
          <w:color w:val="000000"/>
          <w:sz w:val="22"/>
          <w:lang w:eastAsia="sv-SE"/>
        </w:rPr>
        <w:t xml:space="preserve">n et al , 2016). Vidare har Rising Holmström studerat </w:t>
      </w:r>
      <w:proofErr w:type="spellStart"/>
      <w:r w:rsidR="00A17E18" w:rsidRPr="0052431B">
        <w:rPr>
          <w:rFonts w:ascii="Palatino Linotype" w:eastAsia="Times New Roman" w:hAnsi="Palatino Linotype" w:cs="Times New Roman"/>
          <w:color w:val="000000"/>
          <w:sz w:val="22"/>
          <w:lang w:eastAsia="sv-SE"/>
        </w:rPr>
        <w:t>realtionen</w:t>
      </w:r>
      <w:proofErr w:type="spellEnd"/>
      <w:r w:rsidR="00A17E18" w:rsidRPr="0052431B">
        <w:rPr>
          <w:rFonts w:ascii="Palatino Linotype" w:eastAsia="Times New Roman" w:hAnsi="Palatino Linotype" w:cs="Times New Roman"/>
          <w:color w:val="000000"/>
          <w:sz w:val="22"/>
          <w:lang w:eastAsia="sv-SE"/>
        </w:rPr>
        <w:t xml:space="preserve"> mellan skolsköterska och </w:t>
      </w:r>
      <w:proofErr w:type="gramStart"/>
      <w:r w:rsidR="00A17E18" w:rsidRPr="0052431B">
        <w:rPr>
          <w:rFonts w:ascii="Palatino Linotype" w:eastAsia="Times New Roman" w:hAnsi="Palatino Linotype" w:cs="Times New Roman"/>
          <w:color w:val="000000"/>
          <w:sz w:val="22"/>
          <w:lang w:eastAsia="sv-SE"/>
        </w:rPr>
        <w:t>elev  och</w:t>
      </w:r>
      <w:proofErr w:type="gramEnd"/>
      <w:r w:rsidR="00A17E18" w:rsidRPr="0052431B">
        <w:rPr>
          <w:rFonts w:ascii="Palatino Linotype" w:eastAsia="Times New Roman" w:hAnsi="Palatino Linotype" w:cs="Times New Roman"/>
          <w:color w:val="000000"/>
          <w:sz w:val="22"/>
          <w:lang w:eastAsia="sv-SE"/>
        </w:rPr>
        <w:t xml:space="preserve"> dess </w:t>
      </w:r>
      <w:proofErr w:type="spellStart"/>
      <w:r w:rsidR="00A17E18" w:rsidRPr="0052431B">
        <w:rPr>
          <w:rFonts w:ascii="Palatino Linotype" w:eastAsia="Times New Roman" w:hAnsi="Palatino Linotype" w:cs="Times New Roman"/>
          <w:color w:val="000000"/>
          <w:sz w:val="22"/>
          <w:lang w:eastAsia="sv-SE"/>
        </w:rPr>
        <w:t>betydlese</w:t>
      </w:r>
      <w:proofErr w:type="spellEnd"/>
      <w:r w:rsidR="00A17E18" w:rsidRPr="0052431B">
        <w:rPr>
          <w:rFonts w:ascii="Palatino Linotype" w:eastAsia="Times New Roman" w:hAnsi="Palatino Linotype" w:cs="Times New Roman"/>
          <w:color w:val="000000"/>
          <w:sz w:val="22"/>
          <w:lang w:eastAsia="sv-SE"/>
        </w:rPr>
        <w:t xml:space="preserve"> för elevens hälsa och </w:t>
      </w:r>
      <w:proofErr w:type="spellStart"/>
      <w:r w:rsidR="00A17E18" w:rsidRPr="0052431B">
        <w:rPr>
          <w:rFonts w:ascii="Palatino Linotype" w:eastAsia="Times New Roman" w:hAnsi="Palatino Linotype" w:cs="Times New Roman"/>
          <w:color w:val="000000"/>
          <w:sz w:val="22"/>
          <w:lang w:eastAsia="sv-SE"/>
        </w:rPr>
        <w:t>ohäsa</w:t>
      </w:r>
      <w:proofErr w:type="spellEnd"/>
      <w:r w:rsidR="00A17E18" w:rsidRPr="0052431B">
        <w:rPr>
          <w:rFonts w:ascii="Palatino Linotype" w:eastAsia="Times New Roman" w:hAnsi="Palatino Linotype" w:cs="Times New Roman"/>
          <w:color w:val="000000"/>
          <w:sz w:val="22"/>
          <w:lang w:eastAsia="sv-SE"/>
        </w:rPr>
        <w:t xml:space="preserve">, dels ur skolsköterskan perspektiv(Rising Holmström 2013a), samt  ur elevers perspektiv (Rising Holmström &amp; Boström </w:t>
      </w:r>
      <w:proofErr w:type="spellStart"/>
      <w:r w:rsidR="00A17E18" w:rsidRPr="0052431B">
        <w:rPr>
          <w:rFonts w:ascii="Palatino Linotype" w:eastAsia="Times New Roman" w:hAnsi="Palatino Linotype" w:cs="Times New Roman"/>
          <w:color w:val="000000"/>
          <w:sz w:val="22"/>
          <w:lang w:eastAsia="sv-SE"/>
        </w:rPr>
        <w:t>submitt</w:t>
      </w:r>
      <w:r w:rsidR="00603993">
        <w:rPr>
          <w:rFonts w:ascii="Palatino Linotype" w:eastAsia="Times New Roman" w:hAnsi="Palatino Linotype" w:cs="Times New Roman"/>
          <w:color w:val="000000"/>
          <w:sz w:val="22"/>
          <w:lang w:eastAsia="sv-SE"/>
        </w:rPr>
        <w:t>ad</w:t>
      </w:r>
      <w:proofErr w:type="spellEnd"/>
      <w:r w:rsidR="00A17E18" w:rsidRPr="0052431B">
        <w:rPr>
          <w:rFonts w:ascii="Palatino Linotype" w:eastAsia="Times New Roman" w:hAnsi="Palatino Linotype" w:cs="Times New Roman"/>
          <w:color w:val="000000"/>
          <w:sz w:val="22"/>
          <w:lang w:eastAsia="sv-SE"/>
        </w:rPr>
        <w:t xml:space="preserve"> 2020).</w:t>
      </w:r>
    </w:p>
    <w:p w14:paraId="3F725E21" w14:textId="77777777" w:rsidR="00F64B7F" w:rsidRPr="00C5541D" w:rsidRDefault="00F64B7F" w:rsidP="00044BC0">
      <w:pPr>
        <w:pStyle w:val="Normalindrag"/>
        <w:ind w:firstLine="0"/>
        <w:jc w:val="left"/>
        <w:rPr>
          <w:rFonts w:ascii="Palatino Linotype" w:hAnsi="Palatino Linotype"/>
          <w:sz w:val="22"/>
        </w:rPr>
      </w:pPr>
    </w:p>
    <w:tbl>
      <w:tblPr>
        <w:tblW w:w="8850" w:type="dxa"/>
        <w:jc w:val="center"/>
        <w:tblCellSpacing w:w="0" w:type="dxa"/>
        <w:tblCellMar>
          <w:left w:w="0" w:type="dxa"/>
          <w:right w:w="0" w:type="dxa"/>
        </w:tblCellMar>
        <w:tblLook w:val="04A0" w:firstRow="1" w:lastRow="0" w:firstColumn="1" w:lastColumn="0" w:noHBand="0" w:noVBand="1"/>
      </w:tblPr>
      <w:tblGrid>
        <w:gridCol w:w="8850"/>
      </w:tblGrid>
      <w:tr w:rsidR="006B4E5D" w:rsidRPr="00044BC0" w14:paraId="7BF677B0" w14:textId="77777777" w:rsidTr="006B4E5D">
        <w:trPr>
          <w:tblCellSpacing w:w="0" w:type="dxa"/>
          <w:jc w:val="center"/>
        </w:trPr>
        <w:tc>
          <w:tcPr>
            <w:tcW w:w="0" w:type="auto"/>
            <w:hideMark/>
          </w:tcPr>
          <w:tbl>
            <w:tblPr>
              <w:tblW w:w="7800" w:type="dxa"/>
              <w:jc w:val="center"/>
              <w:tblCellSpacing w:w="0" w:type="dxa"/>
              <w:tblCellMar>
                <w:left w:w="0" w:type="dxa"/>
                <w:right w:w="0" w:type="dxa"/>
              </w:tblCellMar>
              <w:tblLook w:val="04A0" w:firstRow="1" w:lastRow="0" w:firstColumn="1" w:lastColumn="0" w:noHBand="0" w:noVBand="1"/>
            </w:tblPr>
            <w:tblGrid>
              <w:gridCol w:w="7800"/>
            </w:tblGrid>
            <w:tr w:rsidR="006B4E5D" w:rsidRPr="00044BC0" w14:paraId="78E58D71" w14:textId="77777777">
              <w:trPr>
                <w:tblCellSpacing w:w="0" w:type="dxa"/>
                <w:jc w:val="center"/>
              </w:trPr>
              <w:tc>
                <w:tcPr>
                  <w:tcW w:w="0" w:type="auto"/>
                  <w:vAlign w:val="center"/>
                  <w:hideMark/>
                </w:tcPr>
                <w:p w14:paraId="2191FEB8" w14:textId="7D211C5D" w:rsidR="005425F8" w:rsidRPr="00044BC0" w:rsidRDefault="00F64B7F" w:rsidP="00666896">
                  <w:pPr>
                    <w:pStyle w:val="Normalwebb"/>
                    <w:spacing w:line="276" w:lineRule="auto"/>
                    <w:rPr>
                      <w:rFonts w:ascii="Palatino Linotype" w:hAnsi="Palatino Linotype" w:cs="Arial"/>
                      <w:color w:val="333333"/>
                      <w:sz w:val="22"/>
                      <w:szCs w:val="22"/>
                      <w:bdr w:val="none" w:sz="0" w:space="0" w:color="auto" w:frame="1"/>
                      <w:lang w:val="en-US"/>
                    </w:rPr>
                  </w:pPr>
                  <w:r w:rsidRPr="00044BC0">
                    <w:rPr>
                      <w:rFonts w:ascii="Palatino Linotype" w:hAnsi="Palatino Linotype"/>
                      <w:sz w:val="22"/>
                      <w:szCs w:val="22"/>
                    </w:rPr>
                    <w:t xml:space="preserve">Efter den inledande pilotstudien </w:t>
                  </w:r>
                  <w:r w:rsidR="004D6EC7" w:rsidRPr="00044BC0">
                    <w:rPr>
                      <w:rFonts w:ascii="Palatino Linotype" w:hAnsi="Palatino Linotype"/>
                      <w:sz w:val="22"/>
                      <w:szCs w:val="22"/>
                    </w:rPr>
                    <w:t xml:space="preserve">gällande gymnasieskolan </w:t>
                  </w:r>
                  <w:r w:rsidRPr="00044BC0">
                    <w:rPr>
                      <w:rFonts w:ascii="Palatino Linotype" w:hAnsi="Palatino Linotype"/>
                      <w:sz w:val="22"/>
                      <w:szCs w:val="22"/>
                    </w:rPr>
                    <w:t xml:space="preserve">har Boström &amp; </w:t>
                  </w:r>
                  <w:proofErr w:type="spellStart"/>
                  <w:r w:rsidRPr="00044BC0">
                    <w:rPr>
                      <w:rFonts w:ascii="Palatino Linotype" w:hAnsi="Palatino Linotype"/>
                      <w:sz w:val="22"/>
                      <w:szCs w:val="22"/>
                    </w:rPr>
                    <w:t>Bostedt</w:t>
                  </w:r>
                  <w:proofErr w:type="spellEnd"/>
                  <w:r w:rsidRPr="00044BC0">
                    <w:rPr>
                      <w:rFonts w:ascii="Palatino Linotype" w:hAnsi="Palatino Linotype"/>
                      <w:sz w:val="22"/>
                      <w:szCs w:val="22"/>
                    </w:rPr>
                    <w:t xml:space="preserve"> publicerat en omfattande rapport</w:t>
                  </w:r>
                  <w:r w:rsidR="005660C1" w:rsidRPr="00044BC0">
                    <w:rPr>
                      <w:rFonts w:ascii="Palatino Linotype" w:hAnsi="Palatino Linotype"/>
                      <w:sz w:val="22"/>
                      <w:szCs w:val="22"/>
                    </w:rPr>
                    <w:t xml:space="preserve"> </w:t>
                  </w:r>
                  <w:hyperlink r:id="rId16" w:tgtFrame="_top" w:tooltip="Länk till &quot;Studiemotivation&quot; i DIVA" w:history="1">
                    <w:r w:rsidR="005660C1" w:rsidRPr="00044BC0">
                      <w:rPr>
                        <w:rFonts w:ascii="Palatino Linotype" w:hAnsi="Palatino Linotype" w:cstheme="majorHAnsi"/>
                        <w:i/>
                        <w:color w:val="000000" w:themeColor="text1"/>
                        <w:sz w:val="22"/>
                        <w:szCs w:val="22"/>
                      </w:rPr>
                      <w:t>Studiemotivation</w:t>
                    </w:r>
                  </w:hyperlink>
                  <w:r w:rsidR="005660C1" w:rsidRPr="00044BC0">
                    <w:rPr>
                      <w:rFonts w:ascii="Palatino Linotype" w:hAnsi="Palatino Linotype" w:cstheme="majorHAnsi"/>
                      <w:i/>
                      <w:color w:val="3B372B"/>
                      <w:sz w:val="22"/>
                      <w:szCs w:val="22"/>
                    </w:rPr>
                    <w:t>: En studie av fyra utbildnings</w:t>
                  </w:r>
                  <w:r w:rsidR="004D6EC7" w:rsidRPr="00044BC0">
                    <w:rPr>
                      <w:rFonts w:ascii="Palatino Linotype" w:hAnsi="Palatino Linotype" w:cstheme="majorHAnsi"/>
                      <w:i/>
                      <w:color w:val="3B372B"/>
                      <w:sz w:val="22"/>
                      <w:szCs w:val="22"/>
                    </w:rPr>
                    <w:t xml:space="preserve">program vid Sundsvalls gymnasium. </w:t>
                  </w:r>
                  <w:r w:rsidR="004D6EC7" w:rsidRPr="00044BC0">
                    <w:rPr>
                      <w:rFonts w:ascii="Palatino Linotype" w:hAnsi="Palatino Linotype" w:cstheme="majorHAnsi"/>
                      <w:color w:val="3B372B"/>
                      <w:sz w:val="22"/>
                      <w:szCs w:val="22"/>
                    </w:rPr>
                    <w:t>Därutöver har tre artiklar blivit accepterade på nordiska</w:t>
                  </w:r>
                  <w:r w:rsidR="004D6EC7" w:rsidRPr="00044BC0">
                    <w:rPr>
                      <w:rFonts w:ascii="Palatino Linotype" w:hAnsi="Palatino Linotype" w:cstheme="majorHAnsi"/>
                      <w:i/>
                      <w:color w:val="3B372B"/>
                      <w:sz w:val="22"/>
                      <w:szCs w:val="22"/>
                    </w:rPr>
                    <w:t xml:space="preserve"> </w:t>
                  </w:r>
                  <w:r w:rsidR="004D6EC7" w:rsidRPr="00044BC0">
                    <w:rPr>
                      <w:rFonts w:ascii="Palatino Linotype" w:hAnsi="Palatino Linotype" w:cstheme="majorHAnsi"/>
                      <w:color w:val="3B372B"/>
                      <w:sz w:val="22"/>
                      <w:szCs w:val="22"/>
                    </w:rPr>
                    <w:t xml:space="preserve">eller internationella tidskrifter. Dessa är </w:t>
                  </w:r>
                  <w:r w:rsidR="004D6EC7" w:rsidRPr="00044BC0">
                    <w:rPr>
                      <w:rFonts w:ascii="Palatino Linotype" w:hAnsi="Palatino Linotype"/>
                      <w:sz w:val="22"/>
                      <w:szCs w:val="22"/>
                    </w:rPr>
                    <w:t>”</w:t>
                  </w:r>
                  <w:r w:rsidR="00160864" w:rsidRPr="00044BC0">
                    <w:rPr>
                      <w:rFonts w:ascii="Palatino Linotype" w:hAnsi="Palatino Linotype"/>
                      <w:i/>
                      <w:sz w:val="22"/>
                      <w:szCs w:val="22"/>
                    </w:rPr>
                    <w:t>Hur lär sig el</w:t>
                  </w:r>
                  <w:r w:rsidR="00804367" w:rsidRPr="00044BC0">
                    <w:rPr>
                      <w:rFonts w:ascii="Palatino Linotype" w:hAnsi="Palatino Linotype"/>
                      <w:i/>
                      <w:sz w:val="22"/>
                      <w:szCs w:val="22"/>
                    </w:rPr>
                    <w:t>ever på två olika yrkesprogram?</w:t>
                  </w:r>
                  <w:r w:rsidR="00854BCB" w:rsidRPr="00044BC0">
                    <w:rPr>
                      <w:rFonts w:ascii="Palatino Linotype" w:hAnsi="Palatino Linotype"/>
                      <w:sz w:val="22"/>
                      <w:szCs w:val="22"/>
                    </w:rPr>
                    <w:t xml:space="preserve"> </w:t>
                  </w:r>
                  <w:r w:rsidR="00854BCB" w:rsidRPr="00044BC0">
                    <w:rPr>
                      <w:rFonts w:ascii="Palatino Linotype" w:hAnsi="Palatino Linotype"/>
                      <w:sz w:val="22"/>
                      <w:szCs w:val="22"/>
                      <w:lang w:val="en-US"/>
                    </w:rPr>
                    <w:t>(</w:t>
                  </w:r>
                  <w:proofErr w:type="spellStart"/>
                  <w:r w:rsidR="00854BCB" w:rsidRPr="00044BC0">
                    <w:rPr>
                      <w:rFonts w:ascii="Palatino Linotype" w:hAnsi="Palatino Linotype"/>
                      <w:sz w:val="22"/>
                      <w:szCs w:val="22"/>
                      <w:lang w:val="en-US"/>
                    </w:rPr>
                    <w:t>Pedagogik</w:t>
                  </w:r>
                  <w:proofErr w:type="spellEnd"/>
                  <w:r w:rsidR="00854BCB" w:rsidRPr="00044BC0">
                    <w:rPr>
                      <w:rFonts w:ascii="Palatino Linotype" w:hAnsi="Palatino Linotype"/>
                      <w:sz w:val="22"/>
                      <w:szCs w:val="22"/>
                      <w:lang w:val="en-US"/>
                    </w:rPr>
                    <w:t xml:space="preserve"> &amp; </w:t>
                  </w:r>
                  <w:proofErr w:type="spellStart"/>
                  <w:r w:rsidR="00854BCB" w:rsidRPr="00044BC0">
                    <w:rPr>
                      <w:rFonts w:ascii="Palatino Linotype" w:hAnsi="Palatino Linotype"/>
                      <w:sz w:val="22"/>
                      <w:szCs w:val="22"/>
                      <w:lang w:val="en-US"/>
                    </w:rPr>
                    <w:t>Kognition</w:t>
                  </w:r>
                  <w:proofErr w:type="spellEnd"/>
                  <w:r w:rsidR="00854BCB" w:rsidRPr="00044BC0">
                    <w:rPr>
                      <w:rFonts w:ascii="Palatino Linotype" w:hAnsi="Palatino Linotype"/>
                      <w:sz w:val="22"/>
                      <w:szCs w:val="22"/>
                      <w:lang w:val="en-US"/>
                    </w:rPr>
                    <w:t>,</w:t>
                  </w:r>
                  <w:r w:rsidR="004D6EC7" w:rsidRPr="00044BC0">
                    <w:rPr>
                      <w:rFonts w:ascii="Palatino Linotype" w:hAnsi="Palatino Linotype"/>
                      <w:sz w:val="22"/>
                      <w:szCs w:val="22"/>
                      <w:lang w:val="en-US"/>
                    </w:rPr>
                    <w:t xml:space="preserve"> nr 116,</w:t>
                  </w:r>
                  <w:r w:rsidR="00854BCB" w:rsidRPr="00044BC0">
                    <w:rPr>
                      <w:rFonts w:ascii="Palatino Linotype" w:hAnsi="Palatino Linotype"/>
                      <w:sz w:val="22"/>
                      <w:szCs w:val="22"/>
                      <w:lang w:val="en-US"/>
                    </w:rPr>
                    <w:t xml:space="preserve"> </w:t>
                  </w:r>
                  <w:r w:rsidR="00C22350">
                    <w:rPr>
                      <w:rFonts w:ascii="Palatino Linotype" w:hAnsi="Palatino Linotype"/>
                      <w:sz w:val="22"/>
                      <w:szCs w:val="22"/>
                      <w:lang w:val="en-US"/>
                    </w:rPr>
                    <w:t xml:space="preserve">pp.100 – 115, </w:t>
                  </w:r>
                  <w:r w:rsidR="00854BCB" w:rsidRPr="00044BC0">
                    <w:rPr>
                      <w:rFonts w:ascii="Palatino Linotype" w:hAnsi="Palatino Linotype"/>
                      <w:sz w:val="22"/>
                      <w:szCs w:val="22"/>
                      <w:lang w:val="en-US"/>
                    </w:rPr>
                    <w:t>2020)</w:t>
                  </w:r>
                  <w:proofErr w:type="gramStart"/>
                  <w:r w:rsidR="004D6EC7" w:rsidRPr="00044BC0">
                    <w:rPr>
                      <w:rFonts w:ascii="Palatino Linotype" w:hAnsi="Palatino Linotype"/>
                      <w:sz w:val="22"/>
                      <w:szCs w:val="22"/>
                      <w:lang w:val="en-US"/>
                    </w:rPr>
                    <w:t xml:space="preserve">, </w:t>
                  </w:r>
                  <w:r w:rsidR="004D6EC7" w:rsidRPr="00044BC0">
                    <w:rPr>
                      <w:rFonts w:ascii="Palatino Linotype" w:hAnsi="Palatino Linotype"/>
                      <w:sz w:val="22"/>
                      <w:szCs w:val="22"/>
                      <w:lang w:val="en-US"/>
                    </w:rPr>
                    <w:lastRenderedPageBreak/>
                    <w:t>”</w:t>
                  </w:r>
                  <w:r w:rsidR="004D6EC7" w:rsidRPr="00044BC0">
                    <w:rPr>
                      <w:rFonts w:ascii="Palatino Linotype" w:hAnsi="Palatino Linotype"/>
                      <w:i/>
                      <w:color w:val="000000"/>
                      <w:sz w:val="22"/>
                      <w:szCs w:val="22"/>
                      <w:lang w:val="en-US"/>
                    </w:rPr>
                    <w:t>What</w:t>
                  </w:r>
                  <w:proofErr w:type="gramEnd"/>
                  <w:r w:rsidR="004D6EC7" w:rsidRPr="00044BC0">
                    <w:rPr>
                      <w:rFonts w:ascii="Palatino Linotype" w:hAnsi="Palatino Linotype"/>
                      <w:i/>
                      <w:color w:val="000000"/>
                      <w:sz w:val="22"/>
                      <w:szCs w:val="22"/>
                      <w:lang w:val="en-US"/>
                    </w:rPr>
                    <w:t xml:space="preserve"> about Study Motivation?</w:t>
                  </w:r>
                  <w:r w:rsidR="006B4E5D" w:rsidRPr="00044BC0">
                    <w:rPr>
                      <w:rFonts w:ascii="Palatino Linotype" w:hAnsi="Palatino Linotype"/>
                      <w:i/>
                      <w:color w:val="000000"/>
                      <w:sz w:val="22"/>
                      <w:szCs w:val="22"/>
                      <w:lang w:val="en-US"/>
                    </w:rPr>
                    <w:t xml:space="preserve"> </w:t>
                  </w:r>
                  <w:r w:rsidR="004D6EC7" w:rsidRPr="00044BC0">
                    <w:rPr>
                      <w:rFonts w:ascii="Palatino Linotype" w:hAnsi="Palatino Linotype"/>
                      <w:i/>
                      <w:color w:val="000000"/>
                      <w:sz w:val="22"/>
                      <w:szCs w:val="22"/>
                      <w:lang w:val="en-US"/>
                    </w:rPr>
                    <w:t>Students and Teachers’ Perspectives on what Affects Study Motivation</w:t>
                  </w:r>
                  <w:r w:rsidR="006B4E5D" w:rsidRPr="00044BC0">
                    <w:rPr>
                      <w:rFonts w:ascii="Palatino Linotype" w:hAnsi="Palatino Linotype"/>
                      <w:i/>
                      <w:color w:val="000000"/>
                      <w:sz w:val="22"/>
                      <w:szCs w:val="22"/>
                      <w:lang w:val="en-US"/>
                    </w:rPr>
                    <w:t>”</w:t>
                  </w:r>
                  <w:r w:rsidR="004D6EC7" w:rsidRPr="00044BC0">
                    <w:rPr>
                      <w:rFonts w:ascii="Palatino Linotype" w:hAnsi="Palatino Linotype"/>
                      <w:color w:val="000000"/>
                      <w:sz w:val="22"/>
                      <w:szCs w:val="22"/>
                      <w:lang w:val="en-US"/>
                    </w:rPr>
                    <w:t xml:space="preserve"> (International Journal of Learning, Teaching and Educational Research Vol. 19, No. 8, pp. </w:t>
                  </w:r>
                  <w:r w:rsidR="00C22350">
                    <w:rPr>
                      <w:rFonts w:ascii="Palatino Linotype" w:hAnsi="Palatino Linotype"/>
                      <w:color w:val="000000"/>
                      <w:sz w:val="22"/>
                      <w:szCs w:val="22"/>
                      <w:lang w:val="en-US"/>
                    </w:rPr>
                    <w:t>40-59</w:t>
                  </w:r>
                  <w:r w:rsidR="004D6EC7" w:rsidRPr="00044BC0">
                    <w:rPr>
                      <w:rFonts w:ascii="Palatino Linotype" w:hAnsi="Palatino Linotype"/>
                      <w:color w:val="000000"/>
                      <w:sz w:val="22"/>
                      <w:szCs w:val="22"/>
                      <w:lang w:val="en-US"/>
                    </w:rPr>
                    <w:t xml:space="preserve">, 2020) </w:t>
                  </w:r>
                  <w:proofErr w:type="spellStart"/>
                  <w:r w:rsidR="004D6EC7" w:rsidRPr="00044BC0">
                    <w:rPr>
                      <w:rFonts w:ascii="Palatino Linotype" w:hAnsi="Palatino Linotype"/>
                      <w:color w:val="000000"/>
                      <w:sz w:val="22"/>
                      <w:szCs w:val="22"/>
                      <w:lang w:val="en-US"/>
                    </w:rPr>
                    <w:t>samt</w:t>
                  </w:r>
                  <w:proofErr w:type="spellEnd"/>
                  <w:r w:rsidR="004D6EC7" w:rsidRPr="00044BC0">
                    <w:rPr>
                      <w:rFonts w:ascii="Palatino Linotype" w:hAnsi="Palatino Linotype"/>
                      <w:color w:val="000000"/>
                      <w:sz w:val="22"/>
                      <w:szCs w:val="22"/>
                      <w:lang w:val="en-US"/>
                    </w:rPr>
                    <w:t xml:space="preserve"> </w:t>
                  </w:r>
                  <w:r w:rsidR="006B4E5D" w:rsidRPr="00044BC0">
                    <w:rPr>
                      <w:rFonts w:ascii="Palatino Linotype" w:hAnsi="Palatino Linotype"/>
                      <w:i/>
                      <w:color w:val="000000"/>
                      <w:sz w:val="22"/>
                      <w:szCs w:val="22"/>
                      <w:lang w:val="en-US"/>
                    </w:rPr>
                    <w:t>“</w:t>
                  </w:r>
                  <w:r w:rsidR="004D6EC7" w:rsidRPr="00044BC0">
                    <w:rPr>
                      <w:rFonts w:ascii="Palatino Linotype" w:hAnsi="Palatino Linotype" w:cs="Segoe UI"/>
                      <w:i/>
                      <w:color w:val="201F1E"/>
                      <w:sz w:val="22"/>
                      <w:szCs w:val="22"/>
                      <w:shd w:val="clear" w:color="auto" w:fill="FFFFFF"/>
                      <w:lang w:val="en-US"/>
                    </w:rPr>
                    <w:t>What motivates students to study in upper secondary school? A study on students’ perspective on study motivation in four different study programs in Sweden</w:t>
                  </w:r>
                  <w:r w:rsidR="006B4E5D" w:rsidRPr="00044BC0">
                    <w:rPr>
                      <w:rFonts w:ascii="Palatino Linotype" w:hAnsi="Palatino Linotype" w:cs="Segoe UI"/>
                      <w:color w:val="201F1E"/>
                      <w:sz w:val="22"/>
                      <w:szCs w:val="22"/>
                      <w:shd w:val="clear" w:color="auto" w:fill="FFFFFF"/>
                      <w:lang w:val="en-US"/>
                    </w:rPr>
                    <w:t>”</w:t>
                  </w:r>
                  <w:r w:rsidR="004D6EC7" w:rsidRPr="00044BC0">
                    <w:rPr>
                      <w:rFonts w:ascii="Palatino Linotype" w:hAnsi="Palatino Linotype" w:cs="Segoe UI"/>
                      <w:color w:val="201F1E"/>
                      <w:sz w:val="22"/>
                      <w:szCs w:val="22"/>
                      <w:shd w:val="clear" w:color="auto" w:fill="FFFFFF"/>
                      <w:lang w:val="en-US"/>
                    </w:rPr>
                    <w:t xml:space="preserve"> (</w:t>
                  </w:r>
                  <w:r w:rsidR="006B4E5D" w:rsidRPr="00044BC0">
                    <w:rPr>
                      <w:rFonts w:ascii="Palatino Linotype" w:hAnsi="Palatino Linotype" w:cs="Arial"/>
                      <w:color w:val="333333"/>
                      <w:sz w:val="22"/>
                      <w:szCs w:val="22"/>
                      <w:bdr w:val="none" w:sz="0" w:space="0" w:color="auto" w:frame="1"/>
                      <w:lang w:val="en-US"/>
                    </w:rPr>
                    <w:t>International Journal of Teaching and Education VOL VIII / No. 2.</w:t>
                  </w:r>
                  <w:r w:rsidR="008F5BBA" w:rsidRPr="00044BC0">
                    <w:rPr>
                      <w:rFonts w:ascii="Palatino Linotype" w:hAnsi="Palatino Linotype" w:cs="Arial"/>
                      <w:color w:val="333333"/>
                      <w:sz w:val="22"/>
                      <w:szCs w:val="22"/>
                      <w:bdr w:val="none" w:sz="0" w:space="0" w:color="auto" w:frame="1"/>
                      <w:lang w:val="en-US"/>
                    </w:rPr>
                    <w:t>). Malin Rising-</w:t>
                  </w:r>
                  <w:proofErr w:type="spellStart"/>
                  <w:r w:rsidR="008F5BBA" w:rsidRPr="00044BC0">
                    <w:rPr>
                      <w:rFonts w:ascii="Palatino Linotype" w:hAnsi="Palatino Linotype" w:cs="Arial"/>
                      <w:color w:val="333333"/>
                      <w:sz w:val="22"/>
                      <w:szCs w:val="22"/>
                      <w:bdr w:val="none" w:sz="0" w:space="0" w:color="auto" w:frame="1"/>
                      <w:lang w:val="en-US"/>
                    </w:rPr>
                    <w:t>Holmström</w:t>
                  </w:r>
                  <w:proofErr w:type="spellEnd"/>
                  <w:r w:rsidR="008F5BBA" w:rsidRPr="00044BC0">
                    <w:rPr>
                      <w:rFonts w:ascii="Palatino Linotype" w:hAnsi="Palatino Linotype" w:cs="Arial"/>
                      <w:color w:val="333333"/>
                      <w:sz w:val="22"/>
                      <w:szCs w:val="22"/>
                      <w:bdr w:val="none" w:sz="0" w:space="0" w:color="auto" w:frame="1"/>
                      <w:lang w:val="en-US"/>
                    </w:rPr>
                    <w:t xml:space="preserve"> har </w:t>
                  </w:r>
                  <w:proofErr w:type="spellStart"/>
                  <w:r w:rsidR="008F5BBA" w:rsidRPr="00044BC0">
                    <w:rPr>
                      <w:rFonts w:ascii="Palatino Linotype" w:hAnsi="Palatino Linotype" w:cs="Arial"/>
                      <w:color w:val="333333"/>
                      <w:sz w:val="22"/>
                      <w:szCs w:val="22"/>
                      <w:bdr w:val="none" w:sz="0" w:space="0" w:color="auto" w:frame="1"/>
                      <w:lang w:val="en-US"/>
                    </w:rPr>
                    <w:t>ett</w:t>
                  </w:r>
                  <w:proofErr w:type="spellEnd"/>
                  <w:r w:rsidR="008F5BBA" w:rsidRPr="00044BC0">
                    <w:rPr>
                      <w:rFonts w:ascii="Palatino Linotype" w:hAnsi="Palatino Linotype" w:cs="Arial"/>
                      <w:color w:val="333333"/>
                      <w:sz w:val="22"/>
                      <w:szCs w:val="22"/>
                      <w:bdr w:val="none" w:sz="0" w:space="0" w:color="auto" w:frame="1"/>
                      <w:lang w:val="en-US"/>
                    </w:rPr>
                    <w:t xml:space="preserve"> </w:t>
                  </w:r>
                  <w:proofErr w:type="spellStart"/>
                  <w:r w:rsidR="008F5BBA" w:rsidRPr="00044BC0">
                    <w:rPr>
                      <w:rFonts w:ascii="Palatino Linotype" w:hAnsi="Palatino Linotype" w:cs="Arial"/>
                      <w:color w:val="333333"/>
                      <w:sz w:val="22"/>
                      <w:szCs w:val="22"/>
                      <w:bdr w:val="none" w:sz="0" w:space="0" w:color="auto" w:frame="1"/>
                      <w:lang w:val="en-US"/>
                    </w:rPr>
                    <w:t>flertal</w:t>
                  </w:r>
                  <w:proofErr w:type="spellEnd"/>
                  <w:r w:rsidR="008F5BBA" w:rsidRPr="00044BC0">
                    <w:rPr>
                      <w:rFonts w:ascii="Palatino Linotype" w:hAnsi="Palatino Linotype" w:cs="Arial"/>
                      <w:color w:val="333333"/>
                      <w:sz w:val="22"/>
                      <w:szCs w:val="22"/>
                      <w:bdr w:val="none" w:sz="0" w:space="0" w:color="auto" w:frame="1"/>
                      <w:lang w:val="en-US"/>
                    </w:rPr>
                    <w:t xml:space="preserve"> </w:t>
                  </w:r>
                  <w:proofErr w:type="spellStart"/>
                  <w:r w:rsidR="008F5BBA" w:rsidRPr="00044BC0">
                    <w:rPr>
                      <w:rFonts w:ascii="Palatino Linotype" w:hAnsi="Palatino Linotype" w:cs="Arial"/>
                      <w:color w:val="333333"/>
                      <w:sz w:val="22"/>
                      <w:szCs w:val="22"/>
                      <w:bdr w:val="none" w:sz="0" w:space="0" w:color="auto" w:frame="1"/>
                      <w:lang w:val="en-US"/>
                    </w:rPr>
                    <w:t>vetenskapliga</w:t>
                  </w:r>
                  <w:proofErr w:type="spellEnd"/>
                  <w:r w:rsidR="008F5BBA" w:rsidRPr="00044BC0">
                    <w:rPr>
                      <w:rFonts w:ascii="Palatino Linotype" w:hAnsi="Palatino Linotype" w:cs="Arial"/>
                      <w:color w:val="333333"/>
                      <w:sz w:val="22"/>
                      <w:szCs w:val="22"/>
                      <w:bdr w:val="none" w:sz="0" w:space="0" w:color="auto" w:frame="1"/>
                      <w:lang w:val="en-US"/>
                    </w:rPr>
                    <w:t xml:space="preserve"> </w:t>
                  </w:r>
                  <w:proofErr w:type="spellStart"/>
                  <w:r w:rsidR="008F5BBA" w:rsidRPr="00044BC0">
                    <w:rPr>
                      <w:rFonts w:ascii="Palatino Linotype" w:hAnsi="Palatino Linotype" w:cs="Arial"/>
                      <w:color w:val="333333"/>
                      <w:sz w:val="22"/>
                      <w:szCs w:val="22"/>
                      <w:bdr w:val="none" w:sz="0" w:space="0" w:color="auto" w:frame="1"/>
                      <w:lang w:val="en-US"/>
                    </w:rPr>
                    <w:t>pu</w:t>
                  </w:r>
                  <w:r w:rsidR="005425F8" w:rsidRPr="00044BC0">
                    <w:rPr>
                      <w:rFonts w:ascii="Palatino Linotype" w:hAnsi="Palatino Linotype" w:cs="Arial"/>
                      <w:color w:val="333333"/>
                      <w:sz w:val="22"/>
                      <w:szCs w:val="22"/>
                      <w:bdr w:val="none" w:sz="0" w:space="0" w:color="auto" w:frame="1"/>
                      <w:lang w:val="en-US"/>
                    </w:rPr>
                    <w:t>bliceringar</w:t>
                  </w:r>
                  <w:proofErr w:type="spellEnd"/>
                  <w:r w:rsidR="005425F8" w:rsidRPr="00044BC0">
                    <w:rPr>
                      <w:rFonts w:ascii="Palatino Linotype" w:hAnsi="Palatino Linotype" w:cs="Arial"/>
                      <w:color w:val="333333"/>
                      <w:sz w:val="22"/>
                      <w:szCs w:val="22"/>
                      <w:bdr w:val="none" w:sz="0" w:space="0" w:color="auto" w:frame="1"/>
                      <w:lang w:val="en-US"/>
                    </w:rPr>
                    <w:t xml:space="preserve"> </w:t>
                  </w:r>
                  <w:proofErr w:type="spellStart"/>
                  <w:r w:rsidR="005425F8" w:rsidRPr="00044BC0">
                    <w:rPr>
                      <w:rFonts w:ascii="Palatino Linotype" w:hAnsi="Palatino Linotype" w:cs="Arial"/>
                      <w:color w:val="333333"/>
                      <w:sz w:val="22"/>
                      <w:szCs w:val="22"/>
                      <w:bdr w:val="none" w:sz="0" w:space="0" w:color="auto" w:frame="1"/>
                      <w:lang w:val="en-US"/>
                    </w:rPr>
                    <w:t>intressanta</w:t>
                  </w:r>
                  <w:proofErr w:type="spellEnd"/>
                  <w:r w:rsidR="005425F8" w:rsidRPr="00044BC0">
                    <w:rPr>
                      <w:rFonts w:ascii="Palatino Linotype" w:hAnsi="Palatino Linotype" w:cs="Arial"/>
                      <w:color w:val="333333"/>
                      <w:sz w:val="22"/>
                      <w:szCs w:val="22"/>
                      <w:bdr w:val="none" w:sz="0" w:space="0" w:color="auto" w:frame="1"/>
                      <w:lang w:val="en-US"/>
                    </w:rPr>
                    <w:t xml:space="preserve"> </w:t>
                  </w:r>
                  <w:proofErr w:type="spellStart"/>
                  <w:r w:rsidR="008F5BBA" w:rsidRPr="00044BC0">
                    <w:rPr>
                      <w:rFonts w:ascii="Palatino Linotype" w:hAnsi="Palatino Linotype" w:cs="Arial"/>
                      <w:color w:val="333333"/>
                      <w:sz w:val="22"/>
                      <w:szCs w:val="22"/>
                      <w:bdr w:val="none" w:sz="0" w:space="0" w:color="auto" w:frame="1"/>
                      <w:lang w:val="en-US"/>
                    </w:rPr>
                    <w:t>för</w:t>
                  </w:r>
                  <w:proofErr w:type="spellEnd"/>
                  <w:r w:rsidR="008F5BBA" w:rsidRPr="00044BC0">
                    <w:rPr>
                      <w:rFonts w:ascii="Palatino Linotype" w:hAnsi="Palatino Linotype" w:cs="Arial"/>
                      <w:color w:val="333333"/>
                      <w:sz w:val="22"/>
                      <w:szCs w:val="22"/>
                      <w:bdr w:val="none" w:sz="0" w:space="0" w:color="auto" w:frame="1"/>
                      <w:lang w:val="en-US"/>
                    </w:rPr>
                    <w:t xml:space="preserve"> den </w:t>
                  </w:r>
                  <w:proofErr w:type="spellStart"/>
                  <w:r w:rsidR="008F5BBA" w:rsidRPr="00044BC0">
                    <w:rPr>
                      <w:rFonts w:ascii="Palatino Linotype" w:hAnsi="Palatino Linotype" w:cs="Arial"/>
                      <w:color w:val="333333"/>
                      <w:sz w:val="22"/>
                      <w:szCs w:val="22"/>
                      <w:bdr w:val="none" w:sz="0" w:space="0" w:color="auto" w:frame="1"/>
                      <w:lang w:val="en-US"/>
                    </w:rPr>
                    <w:t>studie</w:t>
                  </w:r>
                  <w:proofErr w:type="spellEnd"/>
                  <w:r w:rsidR="005425F8" w:rsidRPr="00044BC0">
                    <w:rPr>
                      <w:rFonts w:ascii="Palatino Linotype" w:hAnsi="Palatino Linotype" w:cs="Arial"/>
                      <w:color w:val="333333"/>
                      <w:sz w:val="22"/>
                      <w:szCs w:val="22"/>
                      <w:bdr w:val="none" w:sz="0" w:space="0" w:color="auto" w:frame="1"/>
                      <w:lang w:val="en-US"/>
                    </w:rPr>
                    <w:t xml:space="preserve"> </w:t>
                  </w:r>
                  <w:proofErr w:type="spellStart"/>
                  <w:r w:rsidR="008F5BBA" w:rsidRPr="00044BC0">
                    <w:rPr>
                      <w:rFonts w:ascii="Palatino Linotype" w:hAnsi="Palatino Linotype" w:cs="Arial"/>
                      <w:color w:val="333333"/>
                      <w:sz w:val="22"/>
                      <w:szCs w:val="22"/>
                      <w:bdr w:val="none" w:sz="0" w:space="0" w:color="auto" w:frame="1"/>
                      <w:lang w:val="en-US"/>
                    </w:rPr>
                    <w:t>som</w:t>
                  </w:r>
                  <w:proofErr w:type="spellEnd"/>
                  <w:r w:rsidR="008F5BBA" w:rsidRPr="00044BC0">
                    <w:rPr>
                      <w:rFonts w:ascii="Palatino Linotype" w:hAnsi="Palatino Linotype" w:cs="Arial"/>
                      <w:color w:val="333333"/>
                      <w:sz w:val="22"/>
                      <w:szCs w:val="22"/>
                      <w:bdr w:val="none" w:sz="0" w:space="0" w:color="auto" w:frame="1"/>
                      <w:lang w:val="en-US"/>
                    </w:rPr>
                    <w:t xml:space="preserve"> </w:t>
                  </w:r>
                  <w:proofErr w:type="spellStart"/>
                  <w:r w:rsidR="008F5BBA" w:rsidRPr="00044BC0">
                    <w:rPr>
                      <w:rFonts w:ascii="Palatino Linotype" w:hAnsi="Palatino Linotype" w:cs="Arial"/>
                      <w:color w:val="333333"/>
                      <w:sz w:val="22"/>
                      <w:szCs w:val="22"/>
                      <w:bdr w:val="none" w:sz="0" w:space="0" w:color="auto" w:frame="1"/>
                      <w:lang w:val="en-US"/>
                    </w:rPr>
                    <w:t>föreslås</w:t>
                  </w:r>
                  <w:proofErr w:type="spellEnd"/>
                  <w:r w:rsidR="008F5BBA" w:rsidRPr="00044BC0">
                    <w:rPr>
                      <w:rFonts w:ascii="Palatino Linotype" w:hAnsi="Palatino Linotype" w:cs="Arial"/>
                      <w:color w:val="333333"/>
                      <w:sz w:val="22"/>
                      <w:szCs w:val="22"/>
                      <w:bdr w:val="none" w:sz="0" w:space="0" w:color="auto" w:frame="1"/>
                      <w:lang w:val="en-US"/>
                    </w:rPr>
                    <w:t xml:space="preserve"> </w:t>
                  </w:r>
                  <w:proofErr w:type="spellStart"/>
                  <w:r w:rsidR="008F5BBA" w:rsidRPr="00044BC0">
                    <w:rPr>
                      <w:rFonts w:ascii="Palatino Linotype" w:hAnsi="Palatino Linotype" w:cs="Arial"/>
                      <w:color w:val="333333"/>
                      <w:sz w:val="22"/>
                      <w:szCs w:val="22"/>
                      <w:bdr w:val="none" w:sz="0" w:space="0" w:color="auto" w:frame="1"/>
                      <w:lang w:val="en-US"/>
                    </w:rPr>
                    <w:t>här</w:t>
                  </w:r>
                  <w:proofErr w:type="spellEnd"/>
                  <w:r w:rsidR="005425F8" w:rsidRPr="00044BC0">
                    <w:rPr>
                      <w:rFonts w:ascii="Palatino Linotype" w:hAnsi="Palatino Linotype" w:cs="Arial"/>
                      <w:color w:val="333333"/>
                      <w:sz w:val="22"/>
                      <w:szCs w:val="22"/>
                      <w:bdr w:val="none" w:sz="0" w:space="0" w:color="auto" w:frame="1"/>
                      <w:lang w:val="en-US"/>
                    </w:rPr>
                    <w:t xml:space="preserve"> </w:t>
                  </w:r>
                  <w:r w:rsidR="008F5BBA" w:rsidRPr="00044BC0">
                    <w:rPr>
                      <w:rFonts w:ascii="Palatino Linotype" w:hAnsi="Palatino Linotype" w:cs="Arial"/>
                      <w:color w:val="333333"/>
                      <w:sz w:val="22"/>
                      <w:szCs w:val="22"/>
                      <w:bdr w:val="none" w:sz="0" w:space="0" w:color="auto" w:frame="1"/>
                      <w:lang w:val="en-US"/>
                    </w:rPr>
                    <w:t>(</w:t>
                  </w:r>
                  <w:proofErr w:type="spellStart"/>
                  <w:r w:rsidR="008F5BBA" w:rsidRPr="00044BC0">
                    <w:rPr>
                      <w:rFonts w:ascii="Palatino Linotype" w:hAnsi="Palatino Linotype"/>
                      <w:color w:val="000000"/>
                      <w:sz w:val="22"/>
                      <w:szCs w:val="22"/>
                      <w:lang w:val="en-US"/>
                    </w:rPr>
                    <w:t>Holmström</w:t>
                  </w:r>
                  <w:proofErr w:type="spellEnd"/>
                  <w:r w:rsidR="008F5BBA" w:rsidRPr="00044BC0">
                    <w:rPr>
                      <w:rFonts w:ascii="Palatino Linotype" w:hAnsi="Palatino Linotype"/>
                      <w:color w:val="000000"/>
                      <w:sz w:val="22"/>
                      <w:szCs w:val="22"/>
                      <w:lang w:val="en-US"/>
                    </w:rPr>
                    <w:t xml:space="preserve">, RM., Olofsson, N., Kristiansen, L., &amp; </w:t>
                  </w:r>
                  <w:proofErr w:type="spellStart"/>
                  <w:r w:rsidR="008F5BBA" w:rsidRPr="00044BC0">
                    <w:rPr>
                      <w:rFonts w:ascii="Palatino Linotype" w:hAnsi="Palatino Linotype"/>
                      <w:color w:val="000000"/>
                      <w:sz w:val="22"/>
                      <w:szCs w:val="22"/>
                      <w:lang w:val="en-US"/>
                    </w:rPr>
                    <w:t>Asplund</w:t>
                  </w:r>
                  <w:proofErr w:type="spellEnd"/>
                  <w:r w:rsidR="008F5BBA" w:rsidRPr="00044BC0">
                    <w:rPr>
                      <w:rFonts w:ascii="Palatino Linotype" w:hAnsi="Palatino Linotype"/>
                      <w:color w:val="000000"/>
                      <w:sz w:val="22"/>
                      <w:szCs w:val="22"/>
                      <w:lang w:val="en-US"/>
                    </w:rPr>
                    <w:t xml:space="preserve">, K. (2012a) </w:t>
                  </w:r>
                  <w:r w:rsidR="008F5BBA" w:rsidRPr="00044BC0">
                    <w:rPr>
                      <w:rFonts w:ascii="Palatino Linotype" w:hAnsi="Palatino Linotype"/>
                      <w:i/>
                      <w:color w:val="000000"/>
                      <w:sz w:val="22"/>
                      <w:szCs w:val="22"/>
                      <w:lang w:val="en-US"/>
                    </w:rPr>
                    <w:t>Health among 6-year-old children in a Swedish county: based on the Health Dialogue</w:t>
                  </w:r>
                  <w:r w:rsidR="008F5BBA" w:rsidRPr="00044BC0">
                    <w:rPr>
                      <w:rFonts w:ascii="Palatino Linotype" w:hAnsi="Palatino Linotype"/>
                      <w:color w:val="000000"/>
                      <w:sz w:val="22"/>
                      <w:szCs w:val="22"/>
                      <w:lang w:val="en-US"/>
                    </w:rPr>
                    <w:t>, Vulnerable Groups &amp; Inclusion, 3:1.</w:t>
                  </w:r>
                  <w:r w:rsidR="005425F8" w:rsidRPr="00044BC0">
                    <w:rPr>
                      <w:rFonts w:ascii="Palatino Linotype" w:hAnsi="Palatino Linotype"/>
                      <w:color w:val="000000"/>
                      <w:sz w:val="22"/>
                      <w:szCs w:val="22"/>
                      <w:lang w:val="en-US"/>
                    </w:rPr>
                    <w:t xml:space="preserve">; </w:t>
                  </w:r>
                  <w:proofErr w:type="spellStart"/>
                  <w:r w:rsidR="008F5BBA" w:rsidRPr="00044BC0">
                    <w:rPr>
                      <w:rFonts w:ascii="Palatino Linotype" w:hAnsi="Palatino Linotype"/>
                      <w:color w:val="000000"/>
                      <w:sz w:val="22"/>
                      <w:szCs w:val="22"/>
                      <w:lang w:val="en-US"/>
                    </w:rPr>
                    <w:t>Holmström</w:t>
                  </w:r>
                  <w:proofErr w:type="spellEnd"/>
                  <w:r w:rsidR="008F5BBA" w:rsidRPr="00044BC0">
                    <w:rPr>
                      <w:rFonts w:ascii="Palatino Linotype" w:hAnsi="Palatino Linotype"/>
                      <w:color w:val="000000"/>
                      <w:sz w:val="22"/>
                      <w:szCs w:val="22"/>
                      <w:lang w:val="en-US"/>
                    </w:rPr>
                    <w:t xml:space="preserve">, RM, Olofsson, N, </w:t>
                  </w:r>
                  <w:proofErr w:type="spellStart"/>
                  <w:r w:rsidR="008F5BBA" w:rsidRPr="00044BC0">
                    <w:rPr>
                      <w:rFonts w:ascii="Palatino Linotype" w:hAnsi="Palatino Linotype"/>
                      <w:color w:val="000000"/>
                      <w:sz w:val="22"/>
                      <w:szCs w:val="22"/>
                      <w:lang w:val="en-US"/>
                    </w:rPr>
                    <w:t>Asplund</w:t>
                  </w:r>
                  <w:proofErr w:type="spellEnd"/>
                  <w:r w:rsidR="008F5BBA" w:rsidRPr="00044BC0">
                    <w:rPr>
                      <w:rFonts w:ascii="Palatino Linotype" w:hAnsi="Palatino Linotype"/>
                      <w:color w:val="000000"/>
                      <w:sz w:val="22"/>
                      <w:szCs w:val="22"/>
                      <w:lang w:val="en-US"/>
                    </w:rPr>
                    <w:t xml:space="preserve">, K., &amp; Kristiansen, L. (2012b) </w:t>
                  </w:r>
                  <w:r w:rsidR="008F5BBA" w:rsidRPr="00044BC0">
                    <w:rPr>
                      <w:rFonts w:ascii="Palatino Linotype" w:hAnsi="Palatino Linotype"/>
                      <w:i/>
                      <w:color w:val="000000"/>
                      <w:sz w:val="22"/>
                      <w:szCs w:val="22"/>
                      <w:lang w:val="en-US"/>
                    </w:rPr>
                    <w:t>Exploring the development of school children's health</w:t>
                  </w:r>
                  <w:r w:rsidR="008F5BBA" w:rsidRPr="00044BC0">
                    <w:rPr>
                      <w:rFonts w:ascii="Palatino Linotype" w:hAnsi="Palatino Linotype"/>
                      <w:color w:val="000000"/>
                      <w:sz w:val="22"/>
                      <w:szCs w:val="22"/>
                      <w:lang w:val="en-US"/>
                    </w:rPr>
                    <w:t>. British Journal of School Nursing 2012 7:4, 189-197</w:t>
                  </w:r>
                  <w:r w:rsidR="005425F8" w:rsidRPr="00044BC0">
                    <w:rPr>
                      <w:rFonts w:ascii="Palatino Linotype" w:hAnsi="Palatino Linotype"/>
                      <w:color w:val="000000"/>
                      <w:sz w:val="22"/>
                      <w:szCs w:val="22"/>
                      <w:lang w:val="en-US"/>
                    </w:rPr>
                    <w:t xml:space="preserve">; </w:t>
                  </w:r>
                  <w:proofErr w:type="spellStart"/>
                  <w:r w:rsidR="008F5BBA" w:rsidRPr="00044BC0">
                    <w:rPr>
                      <w:rFonts w:ascii="Palatino Linotype" w:hAnsi="Palatino Linotype"/>
                      <w:color w:val="000000"/>
                      <w:sz w:val="22"/>
                      <w:szCs w:val="22"/>
                      <w:lang w:val="en-US"/>
                    </w:rPr>
                    <w:t>Holmström</w:t>
                  </w:r>
                  <w:proofErr w:type="spellEnd"/>
                  <w:r w:rsidR="008F5BBA" w:rsidRPr="00044BC0">
                    <w:rPr>
                      <w:rFonts w:ascii="Palatino Linotype" w:hAnsi="Palatino Linotype"/>
                      <w:color w:val="000000"/>
                      <w:sz w:val="22"/>
                      <w:szCs w:val="22"/>
                      <w:lang w:val="en-US"/>
                    </w:rPr>
                    <w:t xml:space="preserve"> M, Olofsson N, </w:t>
                  </w:r>
                  <w:proofErr w:type="spellStart"/>
                  <w:r w:rsidR="008F5BBA" w:rsidRPr="00044BC0">
                    <w:rPr>
                      <w:rFonts w:ascii="Palatino Linotype" w:hAnsi="Palatino Linotype"/>
                      <w:color w:val="000000"/>
                      <w:sz w:val="22"/>
                      <w:szCs w:val="22"/>
                      <w:lang w:val="en-US"/>
                    </w:rPr>
                    <w:t>Asplund</w:t>
                  </w:r>
                  <w:proofErr w:type="spellEnd"/>
                  <w:r w:rsidR="008F5BBA" w:rsidRPr="00044BC0">
                    <w:rPr>
                      <w:rFonts w:ascii="Palatino Linotype" w:hAnsi="Palatino Linotype"/>
                      <w:color w:val="000000"/>
                      <w:sz w:val="22"/>
                      <w:szCs w:val="22"/>
                      <w:lang w:val="en-US"/>
                    </w:rPr>
                    <w:t xml:space="preserve"> K, Kristiansen L. (2014) </w:t>
                  </w:r>
                  <w:r w:rsidR="008F5BBA" w:rsidRPr="00044BC0">
                    <w:rPr>
                      <w:rFonts w:ascii="Palatino Linotype" w:hAnsi="Palatino Linotype"/>
                      <w:i/>
                      <w:color w:val="000000"/>
                      <w:sz w:val="22"/>
                      <w:szCs w:val="22"/>
                      <w:lang w:val="en-US"/>
                    </w:rPr>
                    <w:t>Transitions in the Swedish school system and the impact on student's positive self-reported-health</w:t>
                  </w:r>
                  <w:r w:rsidR="008F5BBA" w:rsidRPr="00044BC0">
                    <w:rPr>
                      <w:rFonts w:ascii="Palatino Linotype" w:hAnsi="Palatino Linotype"/>
                      <w:color w:val="000000"/>
                      <w:sz w:val="22"/>
                      <w:szCs w:val="22"/>
                      <w:lang w:val="en-US"/>
                    </w:rPr>
                    <w:t>. BMC Public Health.;14:1045</w:t>
                  </w:r>
                  <w:r w:rsidR="005425F8" w:rsidRPr="00044BC0">
                    <w:rPr>
                      <w:rFonts w:ascii="Palatino Linotype" w:hAnsi="Palatino Linotype"/>
                      <w:color w:val="000000"/>
                      <w:sz w:val="22"/>
                      <w:szCs w:val="22"/>
                      <w:lang w:val="en-US"/>
                    </w:rPr>
                    <w:t>)</w:t>
                  </w:r>
                  <w:r w:rsidR="008F5BBA" w:rsidRPr="00044BC0">
                    <w:rPr>
                      <w:rFonts w:ascii="Palatino Linotype" w:hAnsi="Palatino Linotype"/>
                      <w:color w:val="000000"/>
                      <w:sz w:val="22"/>
                      <w:szCs w:val="22"/>
                      <w:lang w:val="en-US"/>
                    </w:rPr>
                    <w:t>.</w:t>
                  </w:r>
                </w:p>
              </w:tc>
            </w:tr>
          </w:tbl>
          <w:p w14:paraId="19701586" w14:textId="77777777" w:rsidR="006B4E5D" w:rsidRPr="00044BC0" w:rsidRDefault="006B4E5D" w:rsidP="00044BC0">
            <w:pPr>
              <w:spacing w:before="0" w:line="15" w:lineRule="atLeast"/>
              <w:rPr>
                <w:rFonts w:ascii="Palatino Linotype" w:eastAsia="Times New Roman" w:hAnsi="Palatino Linotype" w:cs="Arial"/>
                <w:sz w:val="22"/>
                <w:lang w:val="en-US" w:eastAsia="sv-SE"/>
              </w:rPr>
            </w:pPr>
          </w:p>
        </w:tc>
      </w:tr>
    </w:tbl>
    <w:p w14:paraId="395A9C1D" w14:textId="77777777" w:rsidR="005425F8" w:rsidRPr="00044BC0" w:rsidRDefault="005425F8" w:rsidP="00044BC0">
      <w:pPr>
        <w:pStyle w:val="Normalindrag"/>
        <w:ind w:firstLine="0"/>
        <w:jc w:val="left"/>
        <w:rPr>
          <w:rFonts w:ascii="Palatino Linotype" w:hAnsi="Palatino Linotype"/>
          <w:sz w:val="22"/>
          <w:lang w:val="en-US"/>
        </w:rPr>
      </w:pPr>
    </w:p>
    <w:p w14:paraId="6423E411" w14:textId="77777777" w:rsidR="00160864" w:rsidRDefault="00160864" w:rsidP="00666896">
      <w:pPr>
        <w:pStyle w:val="Normalindrag"/>
        <w:spacing w:line="276" w:lineRule="auto"/>
        <w:ind w:firstLine="0"/>
        <w:jc w:val="left"/>
        <w:rPr>
          <w:rFonts w:ascii="Palatino Linotype" w:hAnsi="Palatino Linotype"/>
          <w:sz w:val="22"/>
        </w:rPr>
      </w:pPr>
      <w:r w:rsidRPr="00044BC0">
        <w:rPr>
          <w:rFonts w:ascii="Palatino Linotype" w:hAnsi="Palatino Linotype"/>
          <w:sz w:val="22"/>
        </w:rPr>
        <w:t xml:space="preserve">Vid </w:t>
      </w:r>
      <w:r w:rsidR="00854BCB" w:rsidRPr="00044BC0">
        <w:rPr>
          <w:rFonts w:ascii="Palatino Linotype" w:hAnsi="Palatino Linotype"/>
          <w:sz w:val="22"/>
        </w:rPr>
        <w:t>Europas</w:t>
      </w:r>
      <w:r w:rsidRPr="00044BC0">
        <w:rPr>
          <w:rFonts w:ascii="Palatino Linotype" w:hAnsi="Palatino Linotype"/>
          <w:sz w:val="22"/>
        </w:rPr>
        <w:t xml:space="preserve"> största pedagogisk</w:t>
      </w:r>
      <w:r w:rsidR="00804367" w:rsidRPr="00044BC0">
        <w:rPr>
          <w:rFonts w:ascii="Palatino Linotype" w:hAnsi="Palatino Linotype"/>
          <w:sz w:val="22"/>
        </w:rPr>
        <w:t>a</w:t>
      </w:r>
      <w:r w:rsidRPr="00044BC0">
        <w:rPr>
          <w:rFonts w:ascii="Palatino Linotype" w:hAnsi="Palatino Linotype"/>
          <w:sz w:val="22"/>
        </w:rPr>
        <w:t xml:space="preserve"> konferens, ECER, mötte </w:t>
      </w:r>
      <w:r w:rsidR="005425F8" w:rsidRPr="00044BC0">
        <w:rPr>
          <w:rFonts w:ascii="Palatino Linotype" w:hAnsi="Palatino Linotype"/>
          <w:sz w:val="22"/>
        </w:rPr>
        <w:t xml:space="preserve">Boström och </w:t>
      </w:r>
      <w:proofErr w:type="spellStart"/>
      <w:r w:rsidR="005425F8" w:rsidRPr="00044BC0">
        <w:rPr>
          <w:rFonts w:ascii="Palatino Linotype" w:hAnsi="Palatino Linotype"/>
          <w:sz w:val="22"/>
        </w:rPr>
        <w:t>Bostedt</w:t>
      </w:r>
      <w:proofErr w:type="spellEnd"/>
      <w:r w:rsidRPr="00044BC0">
        <w:rPr>
          <w:rFonts w:ascii="Palatino Linotype" w:hAnsi="Palatino Linotype"/>
          <w:sz w:val="22"/>
        </w:rPr>
        <w:t xml:space="preserve"> i september </w:t>
      </w:r>
      <w:r w:rsidR="00804367" w:rsidRPr="00044BC0">
        <w:rPr>
          <w:rFonts w:ascii="Palatino Linotype" w:hAnsi="Palatino Linotype"/>
          <w:sz w:val="22"/>
        </w:rPr>
        <w:t xml:space="preserve">2019 </w:t>
      </w:r>
      <w:r w:rsidRPr="00044BC0">
        <w:rPr>
          <w:rFonts w:ascii="Palatino Linotype" w:hAnsi="Palatino Linotype"/>
          <w:sz w:val="22"/>
        </w:rPr>
        <w:t xml:space="preserve">forskare från fältet, av vilken ingen forskargrupp </w:t>
      </w:r>
      <w:r w:rsidR="005425F8" w:rsidRPr="00044BC0">
        <w:rPr>
          <w:rFonts w:ascii="Palatino Linotype" w:hAnsi="Palatino Linotype"/>
          <w:sz w:val="22"/>
        </w:rPr>
        <w:t>hade</w:t>
      </w:r>
      <w:r w:rsidRPr="00044BC0">
        <w:rPr>
          <w:rFonts w:ascii="Palatino Linotype" w:hAnsi="Palatino Linotype"/>
          <w:sz w:val="22"/>
        </w:rPr>
        <w:t xml:space="preserve"> detta direkta fokus. </w:t>
      </w:r>
      <w:r w:rsidR="006B4E5D" w:rsidRPr="00044BC0">
        <w:rPr>
          <w:rFonts w:ascii="Palatino Linotype" w:hAnsi="Palatino Linotype"/>
          <w:sz w:val="22"/>
        </w:rPr>
        <w:t>D</w:t>
      </w:r>
      <w:r w:rsidR="005425F8" w:rsidRPr="00044BC0">
        <w:rPr>
          <w:rFonts w:ascii="Palatino Linotype" w:hAnsi="Palatino Linotype"/>
          <w:sz w:val="22"/>
        </w:rPr>
        <w:t>et</w:t>
      </w:r>
      <w:r w:rsidRPr="00044BC0">
        <w:rPr>
          <w:rFonts w:ascii="Palatino Linotype" w:hAnsi="Palatino Linotype"/>
          <w:sz w:val="22"/>
        </w:rPr>
        <w:t xml:space="preserve"> finns ingen</w:t>
      </w:r>
      <w:r w:rsidR="00804367" w:rsidRPr="00044BC0">
        <w:rPr>
          <w:rFonts w:ascii="Palatino Linotype" w:hAnsi="Palatino Linotype"/>
          <w:sz w:val="22"/>
        </w:rPr>
        <w:t xml:space="preserve">, vad vi </w:t>
      </w:r>
      <w:r w:rsidR="006B4E5D" w:rsidRPr="00044BC0">
        <w:rPr>
          <w:rFonts w:ascii="Palatino Linotype" w:hAnsi="Palatino Linotype"/>
          <w:sz w:val="22"/>
        </w:rPr>
        <w:t>vet</w:t>
      </w:r>
      <w:r w:rsidR="00804367" w:rsidRPr="00044BC0">
        <w:rPr>
          <w:rFonts w:ascii="Palatino Linotype" w:hAnsi="Palatino Linotype"/>
          <w:sz w:val="22"/>
        </w:rPr>
        <w:t xml:space="preserve">, </w:t>
      </w:r>
      <w:r w:rsidRPr="00044BC0">
        <w:rPr>
          <w:rFonts w:ascii="Palatino Linotype" w:hAnsi="Palatino Linotype"/>
          <w:sz w:val="22"/>
        </w:rPr>
        <w:t xml:space="preserve">forskningsgrupp med </w:t>
      </w:r>
      <w:r w:rsidR="006B4E5D" w:rsidRPr="00044BC0">
        <w:rPr>
          <w:rFonts w:ascii="Palatino Linotype" w:hAnsi="Palatino Linotype"/>
          <w:sz w:val="22"/>
        </w:rPr>
        <w:t>ett fokus på studiemotivation i grundskolan</w:t>
      </w:r>
      <w:r w:rsidRPr="00044BC0">
        <w:rPr>
          <w:rFonts w:ascii="Palatino Linotype" w:hAnsi="Palatino Linotype"/>
          <w:sz w:val="22"/>
        </w:rPr>
        <w:t xml:space="preserve"> i Sverige.</w:t>
      </w:r>
    </w:p>
    <w:p w14:paraId="4FF150B8"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bookmarkStart w:id="16" w:name="_Toc381895328"/>
      <w:bookmarkStart w:id="17" w:name="_Toc382832759"/>
      <w:r w:rsidRPr="00044BC0">
        <w:rPr>
          <w:rFonts w:ascii="Palatino Linotype" w:hAnsi="Palatino Linotype"/>
          <w:sz w:val="22"/>
          <w:szCs w:val="22"/>
        </w:rPr>
        <w:t>Relationer andra aktiviteter</w:t>
      </w:r>
      <w:bookmarkEnd w:id="16"/>
      <w:bookmarkEnd w:id="17"/>
    </w:p>
    <w:p w14:paraId="77B275F0" w14:textId="77777777" w:rsidR="006B4E5D" w:rsidRPr="00044BC0" w:rsidRDefault="00804367" w:rsidP="00044BC0">
      <w:pPr>
        <w:spacing w:line="240" w:lineRule="auto"/>
        <w:rPr>
          <w:rFonts w:ascii="Palatino Linotype" w:hAnsi="Palatino Linotype"/>
          <w:sz w:val="22"/>
        </w:rPr>
      </w:pPr>
      <w:r w:rsidRPr="00044BC0">
        <w:rPr>
          <w:rFonts w:ascii="Palatino Linotype" w:hAnsi="Palatino Linotype"/>
          <w:sz w:val="22"/>
        </w:rPr>
        <w:t>D</w:t>
      </w:r>
      <w:r w:rsidR="00E355F1" w:rsidRPr="00044BC0">
        <w:rPr>
          <w:rFonts w:ascii="Palatino Linotype" w:hAnsi="Palatino Linotype"/>
          <w:sz w:val="22"/>
        </w:rPr>
        <w:t>etta samarbete sker mellan Sundsvalls kommun och Mittuniversitetet. I Sundsvalls kommun finns en direkt koppling till de uppsatta ambitionerna i Mål och Resursdokumentet. Vid Mittuniversitetet finns kopplingar till lärarutbildningens och pedagogik</w:t>
      </w:r>
      <w:r w:rsidR="005425F8" w:rsidRPr="00044BC0">
        <w:rPr>
          <w:rFonts w:ascii="Palatino Linotype" w:hAnsi="Palatino Linotype"/>
          <w:sz w:val="22"/>
        </w:rPr>
        <w:t>- samt omvårdnadsämnets</w:t>
      </w:r>
      <w:r w:rsidR="00E355F1" w:rsidRPr="00044BC0">
        <w:rPr>
          <w:rFonts w:ascii="Palatino Linotype" w:hAnsi="Palatino Linotype"/>
          <w:sz w:val="22"/>
        </w:rPr>
        <w:t xml:space="preserve"> forskningsmiljö. Lokalt och regionalt kan detta projekt återföras till interna aktiviteter såsom utvecklingsdagarna Mittlärande och det regionala utbildningsnätverket (RUN). </w:t>
      </w:r>
    </w:p>
    <w:p w14:paraId="146362E3" w14:textId="77777777" w:rsidR="006B4E5D" w:rsidRPr="00044BC0" w:rsidRDefault="006B4E5D" w:rsidP="00044BC0">
      <w:pPr>
        <w:spacing w:line="240" w:lineRule="auto"/>
        <w:rPr>
          <w:rFonts w:ascii="Palatino Linotype" w:hAnsi="Palatino Linotype"/>
          <w:sz w:val="22"/>
        </w:rPr>
      </w:pPr>
    </w:p>
    <w:p w14:paraId="43D56B1E" w14:textId="77777777" w:rsidR="00E355F1" w:rsidRPr="00044BC0" w:rsidRDefault="00E355F1" w:rsidP="00044BC0">
      <w:pPr>
        <w:spacing w:line="240" w:lineRule="auto"/>
        <w:rPr>
          <w:rFonts w:ascii="Palatino Linotype" w:hAnsi="Palatino Linotype"/>
          <w:sz w:val="22"/>
        </w:rPr>
      </w:pPr>
      <w:r w:rsidRPr="00044BC0">
        <w:rPr>
          <w:rFonts w:ascii="Palatino Linotype" w:hAnsi="Palatino Linotype"/>
          <w:sz w:val="22"/>
        </w:rPr>
        <w:t>Detta projekt kommer att stärka samverkan mellan Sundsvalls kommun och Mittuniversitetet då mervärde skapas för båda parter. För Sundsvalls kommun</w:t>
      </w:r>
      <w:r w:rsidR="00804367" w:rsidRPr="00044BC0">
        <w:rPr>
          <w:rFonts w:ascii="Palatino Linotype" w:hAnsi="Palatino Linotype"/>
          <w:sz w:val="22"/>
        </w:rPr>
        <w:t xml:space="preserve"> </w:t>
      </w:r>
      <w:r w:rsidRPr="00044BC0">
        <w:rPr>
          <w:rFonts w:ascii="Palatino Linotype" w:hAnsi="Palatino Linotype"/>
          <w:sz w:val="22"/>
        </w:rPr>
        <w:t xml:space="preserve">kan studien utgöra ett bidrag till att förverkliga de politiska och verksamhetsmässiga ambitioner som ställts upp i olika styrdokument nationellt </w:t>
      </w:r>
      <w:r w:rsidRPr="00044BC0">
        <w:rPr>
          <w:rFonts w:ascii="Palatino Linotype" w:hAnsi="Palatino Linotype"/>
          <w:sz w:val="22"/>
        </w:rPr>
        <w:lastRenderedPageBreak/>
        <w:t>och lokalt. För Mittuniversitetet kan studien ge a) viktiga bidrag till ett vetenskapligt fält, b) utgöra grund för en mer omfattande forskningsansökan och c) ge kunskaps</w:t>
      </w:r>
      <w:r w:rsidRPr="00044BC0">
        <w:rPr>
          <w:rFonts w:ascii="Palatino Linotype" w:hAnsi="Palatino Linotype"/>
          <w:sz w:val="22"/>
        </w:rPr>
        <w:softHyphen/>
        <w:t xml:space="preserve">återföring till lärarutbildningen och andra aktörer. </w:t>
      </w:r>
    </w:p>
    <w:p w14:paraId="6D7B30C4"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bookmarkStart w:id="18" w:name="_Toc381895329"/>
      <w:bookmarkStart w:id="19" w:name="_Toc382832760"/>
      <w:r w:rsidRPr="00044BC0">
        <w:rPr>
          <w:rFonts w:ascii="Palatino Linotype" w:hAnsi="Palatino Linotype"/>
          <w:sz w:val="22"/>
          <w:szCs w:val="22"/>
        </w:rPr>
        <w:t>Partner och andra aktörer</w:t>
      </w:r>
      <w:bookmarkEnd w:id="18"/>
      <w:bookmarkEnd w:id="19"/>
    </w:p>
    <w:p w14:paraId="2A0ACB5C" w14:textId="77777777" w:rsidR="00E355F1" w:rsidRPr="00044BC0" w:rsidRDefault="00E355F1" w:rsidP="00044BC0">
      <w:pPr>
        <w:spacing w:before="0" w:line="240" w:lineRule="auto"/>
        <w:rPr>
          <w:rFonts w:ascii="Palatino Linotype" w:hAnsi="Palatino Linotype"/>
          <w:sz w:val="22"/>
        </w:rPr>
      </w:pPr>
      <w:r w:rsidRPr="00044BC0">
        <w:rPr>
          <w:rFonts w:ascii="Palatino Linotype" w:hAnsi="Palatino Linotype"/>
          <w:sz w:val="22"/>
        </w:rPr>
        <w:t>Vi samverkar med Barn- och Utbildningsförvaltningen i Sundsvalls kommun samt Institutionen för utbildningsvetenskap</w:t>
      </w:r>
      <w:r w:rsidR="005425F8" w:rsidRPr="00044BC0">
        <w:rPr>
          <w:rFonts w:ascii="Palatino Linotype" w:hAnsi="Palatino Linotype"/>
          <w:sz w:val="22"/>
        </w:rPr>
        <w:t xml:space="preserve"> och Institutionen för Omvårdnadsvetenskap</w:t>
      </w:r>
      <w:r w:rsidRPr="00044BC0">
        <w:rPr>
          <w:rFonts w:ascii="Palatino Linotype" w:hAnsi="Palatino Linotype"/>
          <w:sz w:val="22"/>
        </w:rPr>
        <w:t xml:space="preserve">, Mittuniversitetet Sundsvall.  </w:t>
      </w:r>
    </w:p>
    <w:p w14:paraId="7B286182" w14:textId="77777777" w:rsidR="0038390D" w:rsidRPr="00044BC0" w:rsidRDefault="0038390D" w:rsidP="00044BC0">
      <w:pPr>
        <w:pStyle w:val="Rubrik2numrerad"/>
        <w:numPr>
          <w:ilvl w:val="0"/>
          <w:numId w:val="0"/>
        </w:numPr>
        <w:spacing w:before="0"/>
        <w:ind w:left="426"/>
        <w:rPr>
          <w:rFonts w:ascii="Palatino Linotype" w:hAnsi="Palatino Linotype"/>
          <w:sz w:val="22"/>
          <w:szCs w:val="22"/>
        </w:rPr>
      </w:pPr>
      <w:bookmarkStart w:id="20" w:name="_Toc382832758"/>
    </w:p>
    <w:p w14:paraId="5731B74E" w14:textId="77777777" w:rsidR="00D31ACC" w:rsidRPr="00044BC0" w:rsidRDefault="00D31ACC" w:rsidP="00044BC0">
      <w:pPr>
        <w:pStyle w:val="Rubrik2numrerad"/>
        <w:numPr>
          <w:ilvl w:val="0"/>
          <w:numId w:val="29"/>
        </w:numPr>
        <w:spacing w:before="0"/>
        <w:ind w:left="426" w:hanging="426"/>
        <w:rPr>
          <w:rFonts w:ascii="Palatino Linotype" w:hAnsi="Palatino Linotype"/>
          <w:sz w:val="22"/>
          <w:szCs w:val="22"/>
        </w:rPr>
      </w:pPr>
      <w:r w:rsidRPr="00044BC0">
        <w:rPr>
          <w:rFonts w:ascii="Palatino Linotype" w:hAnsi="Palatino Linotype"/>
          <w:sz w:val="22"/>
          <w:szCs w:val="22"/>
        </w:rPr>
        <w:t>Kommunens nytta</w:t>
      </w:r>
    </w:p>
    <w:p w14:paraId="29520793" w14:textId="77777777" w:rsidR="00D76A5B" w:rsidRPr="00044BC0" w:rsidRDefault="00582F05" w:rsidP="00044BC0">
      <w:pPr>
        <w:pStyle w:val="Normalindrag"/>
        <w:ind w:firstLine="0"/>
        <w:jc w:val="left"/>
        <w:rPr>
          <w:rFonts w:ascii="Palatino Linotype" w:hAnsi="Palatino Linotype"/>
          <w:sz w:val="22"/>
        </w:rPr>
      </w:pPr>
      <w:r w:rsidRPr="00044BC0">
        <w:rPr>
          <w:rFonts w:ascii="Palatino Linotype" w:hAnsi="Palatino Linotype"/>
          <w:sz w:val="22"/>
        </w:rPr>
        <w:t xml:space="preserve">Ansvarig mottagare i kommunen är </w:t>
      </w:r>
      <w:r w:rsidR="006B4E5D" w:rsidRPr="00044BC0">
        <w:rPr>
          <w:rFonts w:ascii="Palatino Linotype" w:hAnsi="Palatino Linotype"/>
          <w:sz w:val="22"/>
        </w:rPr>
        <w:t>Sundsvalls kommun Barn- och utbildningsförvaltning</w:t>
      </w:r>
      <w:r w:rsidRPr="00044BC0">
        <w:rPr>
          <w:rFonts w:ascii="Palatino Linotype" w:hAnsi="Palatino Linotype"/>
          <w:sz w:val="22"/>
        </w:rPr>
        <w:t xml:space="preserve">. Stöd i spridningen sker via </w:t>
      </w:r>
      <w:r w:rsidR="006B4E5D" w:rsidRPr="00044BC0">
        <w:rPr>
          <w:rFonts w:ascii="Palatino Linotype" w:hAnsi="Palatino Linotype"/>
          <w:sz w:val="22"/>
        </w:rPr>
        <w:t>Pål Christensson.</w:t>
      </w:r>
      <w:r w:rsidRPr="00044BC0">
        <w:rPr>
          <w:rFonts w:ascii="Palatino Linotype" w:hAnsi="Palatino Linotype"/>
          <w:sz w:val="22"/>
        </w:rPr>
        <w:t xml:space="preserve"> </w:t>
      </w:r>
    </w:p>
    <w:p w14:paraId="4AF95CE1" w14:textId="77777777" w:rsidR="00582F05" w:rsidRPr="00044BC0" w:rsidRDefault="00582F05" w:rsidP="00044BC0">
      <w:pPr>
        <w:pStyle w:val="Normalindrag"/>
        <w:ind w:firstLine="0"/>
        <w:jc w:val="left"/>
        <w:rPr>
          <w:rFonts w:ascii="Palatino Linotype" w:hAnsi="Palatino Linotype"/>
          <w:color w:val="000000" w:themeColor="text1"/>
          <w:sz w:val="22"/>
        </w:rPr>
      </w:pPr>
    </w:p>
    <w:p w14:paraId="5B6D12B5" w14:textId="77777777" w:rsidR="00EF72BE" w:rsidRPr="00044BC0" w:rsidRDefault="006B4E5D" w:rsidP="00044BC0">
      <w:pPr>
        <w:pStyle w:val="Normalindrag"/>
        <w:spacing w:line="240" w:lineRule="auto"/>
        <w:ind w:firstLine="0"/>
        <w:jc w:val="left"/>
        <w:rPr>
          <w:rFonts w:ascii="Palatino Linotype" w:hAnsi="Palatino Linotype"/>
          <w:color w:val="000000" w:themeColor="text1"/>
          <w:sz w:val="22"/>
        </w:rPr>
      </w:pPr>
      <w:r w:rsidRPr="00044BC0">
        <w:rPr>
          <w:rFonts w:ascii="Palatino Linotype" w:hAnsi="Palatino Linotype"/>
          <w:color w:val="000000" w:themeColor="text1"/>
          <w:sz w:val="22"/>
        </w:rPr>
        <w:t>I</w:t>
      </w:r>
      <w:r w:rsidR="00B21ED6" w:rsidRPr="00044BC0">
        <w:rPr>
          <w:rFonts w:ascii="Palatino Linotype" w:hAnsi="Palatino Linotype"/>
          <w:color w:val="000000" w:themeColor="text1"/>
          <w:sz w:val="22"/>
        </w:rPr>
        <w:t xml:space="preserve"> </w:t>
      </w:r>
      <w:r w:rsidR="00EF72BE" w:rsidRPr="00044BC0">
        <w:rPr>
          <w:rFonts w:ascii="Palatino Linotype" w:hAnsi="Palatino Linotype"/>
          <w:color w:val="000000" w:themeColor="text1"/>
          <w:sz w:val="22"/>
        </w:rPr>
        <w:t xml:space="preserve">Barn- och utbildningsnämndens </w:t>
      </w:r>
      <w:r w:rsidR="00B21ED6" w:rsidRPr="00044BC0">
        <w:rPr>
          <w:rFonts w:ascii="Palatino Linotype" w:hAnsi="Palatino Linotype"/>
          <w:color w:val="000000" w:themeColor="text1"/>
          <w:sz w:val="22"/>
        </w:rPr>
        <w:t xml:space="preserve">Mål och resursplan 2019 </w:t>
      </w:r>
      <w:r w:rsidR="00EF72BE" w:rsidRPr="00044BC0">
        <w:rPr>
          <w:rFonts w:ascii="Palatino Linotype" w:hAnsi="Palatino Linotype"/>
          <w:color w:val="000000" w:themeColor="text1"/>
          <w:sz w:val="22"/>
        </w:rPr>
        <w:t>(Sundsvalls kommun, 2019a</w:t>
      </w:r>
      <w:r w:rsidR="00A1096B" w:rsidRPr="00044BC0">
        <w:rPr>
          <w:rFonts w:ascii="Palatino Linotype" w:hAnsi="Palatino Linotype"/>
          <w:color w:val="000000" w:themeColor="text1"/>
          <w:sz w:val="22"/>
        </w:rPr>
        <w:t>, sid 7</w:t>
      </w:r>
      <w:r w:rsidR="00EF72BE" w:rsidRPr="00044BC0">
        <w:rPr>
          <w:rFonts w:ascii="Palatino Linotype" w:hAnsi="Palatino Linotype"/>
          <w:color w:val="000000" w:themeColor="text1"/>
          <w:sz w:val="22"/>
        </w:rPr>
        <w:t xml:space="preserve">) poängteras </w:t>
      </w:r>
      <w:r w:rsidRPr="00044BC0">
        <w:rPr>
          <w:rFonts w:ascii="Palatino Linotype" w:hAnsi="Palatino Linotype"/>
          <w:color w:val="000000" w:themeColor="text1"/>
          <w:sz w:val="22"/>
        </w:rPr>
        <w:t>att en</w:t>
      </w:r>
      <w:r w:rsidR="00EF72BE" w:rsidRPr="00044BC0">
        <w:rPr>
          <w:rFonts w:ascii="Palatino Linotype" w:hAnsi="Palatino Linotype"/>
          <w:color w:val="000000" w:themeColor="text1"/>
          <w:sz w:val="22"/>
        </w:rPr>
        <w:t xml:space="preserve"> likvärdig skola är starkt länkad till studiemotivation</w:t>
      </w:r>
      <w:r w:rsidR="00A1096B" w:rsidRPr="00044BC0">
        <w:rPr>
          <w:rFonts w:ascii="Palatino Linotype" w:hAnsi="Palatino Linotype"/>
          <w:color w:val="000000" w:themeColor="text1"/>
          <w:sz w:val="22"/>
        </w:rPr>
        <w:t xml:space="preserve"> </w:t>
      </w:r>
      <w:r w:rsidR="00A1096B" w:rsidRPr="00044BC0">
        <w:rPr>
          <w:rFonts w:ascii="Palatino Linotype" w:hAnsi="Palatino Linotype"/>
          <w:i/>
          <w:color w:val="000000" w:themeColor="text1"/>
          <w:sz w:val="22"/>
        </w:rPr>
        <w:t>”</w:t>
      </w:r>
      <w:r w:rsidR="00A1096B" w:rsidRPr="00044BC0">
        <w:rPr>
          <w:rFonts w:ascii="Palatino Linotype" w:hAnsi="Palatino Linotype"/>
          <w:i/>
          <w:sz w:val="22"/>
        </w:rPr>
        <w:t>Var och en ska ha rätt till en god och trygg skolgång. Vi behöver därför ständigt arbeta för att öka fysiskt och psykiskt välmående hos alla elever. Att få tillgång till stöd och hjälp utifrån barnets egna behov, ska vara en självklarhet genom hela skolgången. Med en trivsam och funktionell skolmiljö gör vi skolan till en stimulerande plats för elever, lärare och övrig personal”.</w:t>
      </w:r>
    </w:p>
    <w:p w14:paraId="027383F9" w14:textId="77777777" w:rsidR="00D76A5B" w:rsidRPr="00044BC0" w:rsidRDefault="00D76A5B" w:rsidP="00044BC0">
      <w:pPr>
        <w:pStyle w:val="Normalindrag"/>
        <w:ind w:firstLine="0"/>
        <w:jc w:val="left"/>
        <w:rPr>
          <w:rFonts w:ascii="Palatino Linotype" w:hAnsi="Palatino Linotype"/>
          <w:color w:val="000000" w:themeColor="text1"/>
          <w:sz w:val="22"/>
        </w:rPr>
      </w:pPr>
    </w:p>
    <w:p w14:paraId="249A8F3F" w14:textId="77777777" w:rsidR="00854BCB" w:rsidRPr="00044BC0" w:rsidRDefault="00854BCB" w:rsidP="00044BC0">
      <w:pPr>
        <w:pStyle w:val="Normalindrag"/>
        <w:spacing w:line="240" w:lineRule="auto"/>
        <w:ind w:firstLine="0"/>
        <w:jc w:val="left"/>
        <w:rPr>
          <w:rFonts w:ascii="Palatino Linotype" w:hAnsi="Palatino Linotype"/>
          <w:color w:val="000000" w:themeColor="text1"/>
          <w:sz w:val="22"/>
        </w:rPr>
      </w:pPr>
      <w:r w:rsidRPr="00044BC0">
        <w:rPr>
          <w:rFonts w:ascii="Palatino Linotype" w:hAnsi="Palatino Linotype"/>
          <w:color w:val="000000" w:themeColor="text1"/>
          <w:sz w:val="22"/>
        </w:rPr>
        <w:t xml:space="preserve">Studiens resultat och analys kommer att presenteras för </w:t>
      </w:r>
      <w:r w:rsidR="006B4E5D" w:rsidRPr="00044BC0">
        <w:rPr>
          <w:rFonts w:ascii="Palatino Linotype" w:hAnsi="Palatino Linotype"/>
          <w:color w:val="000000" w:themeColor="text1"/>
          <w:sz w:val="22"/>
        </w:rPr>
        <w:t xml:space="preserve">berörda </w:t>
      </w:r>
      <w:r w:rsidRPr="00044BC0">
        <w:rPr>
          <w:rFonts w:ascii="Palatino Linotype" w:hAnsi="Palatino Linotype"/>
          <w:color w:val="000000" w:themeColor="text1"/>
          <w:sz w:val="22"/>
        </w:rPr>
        <w:t>skolledar</w:t>
      </w:r>
      <w:r w:rsidR="006B4E5D" w:rsidRPr="00044BC0">
        <w:rPr>
          <w:rFonts w:ascii="Palatino Linotype" w:hAnsi="Palatino Linotype"/>
          <w:color w:val="000000" w:themeColor="text1"/>
          <w:sz w:val="22"/>
        </w:rPr>
        <w:t>e</w:t>
      </w:r>
      <w:r w:rsidRPr="00044BC0">
        <w:rPr>
          <w:rFonts w:ascii="Palatino Linotype" w:hAnsi="Palatino Linotype"/>
          <w:color w:val="000000" w:themeColor="text1"/>
          <w:sz w:val="22"/>
        </w:rPr>
        <w:t xml:space="preserve"> </w:t>
      </w:r>
      <w:r w:rsidR="006B4E5D" w:rsidRPr="00044BC0">
        <w:rPr>
          <w:rFonts w:ascii="Palatino Linotype" w:hAnsi="Palatino Linotype"/>
          <w:color w:val="000000" w:themeColor="text1"/>
          <w:sz w:val="22"/>
        </w:rPr>
        <w:t>p</w:t>
      </w:r>
      <w:r w:rsidRPr="00044BC0">
        <w:rPr>
          <w:rFonts w:ascii="Palatino Linotype" w:hAnsi="Palatino Linotype"/>
          <w:color w:val="000000" w:themeColor="text1"/>
          <w:sz w:val="22"/>
        </w:rPr>
        <w:t xml:space="preserve">å Sundsvalls </w:t>
      </w:r>
      <w:r w:rsidR="006B4E5D" w:rsidRPr="00044BC0">
        <w:rPr>
          <w:rFonts w:ascii="Palatino Linotype" w:hAnsi="Palatino Linotype"/>
          <w:color w:val="000000" w:themeColor="text1"/>
          <w:sz w:val="22"/>
        </w:rPr>
        <w:t>kommuns grundskolor</w:t>
      </w:r>
      <w:r w:rsidR="00A1096B" w:rsidRPr="00044BC0">
        <w:rPr>
          <w:rFonts w:ascii="Palatino Linotype" w:hAnsi="Palatino Linotype"/>
          <w:color w:val="000000" w:themeColor="text1"/>
          <w:sz w:val="22"/>
        </w:rPr>
        <w:t>.</w:t>
      </w:r>
      <w:r w:rsidRPr="00044BC0">
        <w:rPr>
          <w:rFonts w:ascii="Palatino Linotype" w:hAnsi="Palatino Linotype"/>
          <w:color w:val="000000" w:themeColor="text1"/>
          <w:sz w:val="22"/>
        </w:rPr>
        <w:t xml:space="preserve"> Då strategin med Ledarplaner införts i hela det kommunala skolsystemet anses förutsättningarna vara mycket goda att kollegialt sprida erfarenheter och kunskaper som gynnar elevers motivation och därmed lärande i hela det kommunala skolsystemets skolformer och stadier. </w:t>
      </w:r>
    </w:p>
    <w:p w14:paraId="587628AC" w14:textId="77777777" w:rsidR="00854BCB" w:rsidRPr="00044BC0" w:rsidRDefault="00854BCB" w:rsidP="00044BC0">
      <w:pPr>
        <w:pStyle w:val="Normalindrag"/>
        <w:ind w:firstLine="0"/>
        <w:jc w:val="left"/>
        <w:rPr>
          <w:rFonts w:ascii="Palatino Linotype" w:hAnsi="Palatino Linotype"/>
          <w:color w:val="000000" w:themeColor="text1"/>
          <w:sz w:val="22"/>
        </w:rPr>
      </w:pPr>
    </w:p>
    <w:p w14:paraId="48033596" w14:textId="77777777" w:rsidR="00056771" w:rsidRPr="00044BC0" w:rsidRDefault="00854BCB" w:rsidP="00044BC0">
      <w:pPr>
        <w:rPr>
          <w:rFonts w:ascii="Palatino Linotype" w:hAnsi="Palatino Linotype" w:cs="Calibri"/>
          <w:color w:val="9900FF"/>
          <w:sz w:val="22"/>
        </w:rPr>
      </w:pPr>
      <w:r w:rsidRPr="00044BC0">
        <w:rPr>
          <w:rFonts w:ascii="Palatino Linotype" w:hAnsi="Palatino Linotype"/>
          <w:color w:val="000000" w:themeColor="text1"/>
          <w:sz w:val="22"/>
        </w:rPr>
        <w:t>Informationsspridningen av studien är tänkt att säkerställas i ett första skede</w:t>
      </w:r>
      <w:r w:rsidR="007C6A74" w:rsidRPr="00044BC0">
        <w:rPr>
          <w:rFonts w:ascii="Palatino Linotype" w:hAnsi="Palatino Linotype"/>
          <w:color w:val="000000" w:themeColor="text1"/>
          <w:sz w:val="22"/>
        </w:rPr>
        <w:t xml:space="preserve"> </w:t>
      </w:r>
      <w:r w:rsidRPr="00044BC0">
        <w:rPr>
          <w:rFonts w:ascii="Palatino Linotype" w:hAnsi="Palatino Linotype"/>
          <w:color w:val="000000" w:themeColor="text1"/>
          <w:sz w:val="22"/>
        </w:rPr>
        <w:t xml:space="preserve">inom hela den kommunala styrkedjan genom att rektor säkerställer analysens spridning inom enheterna till pedagogisk personal och verksamhetschefens säkerställer detta på förvaltningsnivå genom sin överbryggande roll mellan första linjens chefer och förvaltningsledningens olika funktioner. Fortsatt kunskapsspridning inom skolsystemet sker antingen via ansvariga verksamhetschefers arbete med respektive rektorsgrupp och/eller genom regelbundna </w:t>
      </w:r>
      <w:r w:rsidRPr="00044BC0">
        <w:rPr>
          <w:rFonts w:ascii="Palatino Linotype" w:hAnsi="Palatino Linotype"/>
          <w:color w:val="000000" w:themeColor="text1"/>
          <w:sz w:val="22"/>
        </w:rPr>
        <w:lastRenderedPageBreak/>
        <w:t>chefsdagar runt Ledarplansarbete som årligen genomförs för kommunens skolledare.</w:t>
      </w:r>
      <w:r w:rsidR="00056771" w:rsidRPr="00044BC0">
        <w:rPr>
          <w:rFonts w:ascii="Palatino Linotype" w:hAnsi="Palatino Linotype" w:cs="Calibri"/>
          <w:color w:val="9900FF"/>
          <w:sz w:val="22"/>
        </w:rPr>
        <w:t xml:space="preserve"> </w:t>
      </w:r>
    </w:p>
    <w:p w14:paraId="3E2B92EF" w14:textId="77777777" w:rsidR="00482D72" w:rsidRPr="00044BC0" w:rsidRDefault="00482D72" w:rsidP="00044BC0">
      <w:pPr>
        <w:rPr>
          <w:rFonts w:ascii="Palatino Linotype" w:hAnsi="Palatino Linotype" w:cs="Calibri"/>
          <w:sz w:val="22"/>
        </w:rPr>
      </w:pPr>
    </w:p>
    <w:p w14:paraId="28B0B3B1" w14:textId="77777777" w:rsidR="00056771" w:rsidRPr="00044BC0" w:rsidRDefault="00056771" w:rsidP="00044BC0">
      <w:pPr>
        <w:rPr>
          <w:rFonts w:ascii="Palatino Linotype" w:hAnsi="Palatino Linotype" w:cs="Calibri"/>
          <w:sz w:val="22"/>
        </w:rPr>
      </w:pPr>
      <w:r w:rsidRPr="00044BC0">
        <w:rPr>
          <w:rFonts w:ascii="Palatino Linotype" w:hAnsi="Palatino Linotype" w:cs="Calibri"/>
          <w:sz w:val="22"/>
        </w:rPr>
        <w:t xml:space="preserve">En av de medverkande rektorerna </w:t>
      </w:r>
      <w:r w:rsidR="006B4E5D" w:rsidRPr="00044BC0">
        <w:rPr>
          <w:rFonts w:ascii="Palatino Linotype" w:hAnsi="Palatino Linotype" w:cs="Calibri"/>
          <w:sz w:val="22"/>
        </w:rPr>
        <w:t xml:space="preserve">i det pågående projektet om studiemotivation i gymnasieskolan </w:t>
      </w:r>
      <w:r w:rsidRPr="00044BC0">
        <w:rPr>
          <w:rFonts w:ascii="Palatino Linotype" w:hAnsi="Palatino Linotype" w:cs="Calibri"/>
          <w:sz w:val="22"/>
        </w:rPr>
        <w:t>uttryck</w:t>
      </w:r>
      <w:r w:rsidR="006B4E5D" w:rsidRPr="00044BC0">
        <w:rPr>
          <w:rFonts w:ascii="Palatino Linotype" w:hAnsi="Palatino Linotype" w:cs="Calibri"/>
          <w:sz w:val="22"/>
        </w:rPr>
        <w:t>t</w:t>
      </w:r>
      <w:r w:rsidRPr="00044BC0">
        <w:rPr>
          <w:rFonts w:ascii="Palatino Linotype" w:hAnsi="Palatino Linotype" w:cs="Calibri"/>
          <w:sz w:val="22"/>
        </w:rPr>
        <w:t>e sig på följande sätt om nyttan för verksamheten: ”</w:t>
      </w:r>
      <w:r w:rsidRPr="00044BC0">
        <w:rPr>
          <w:rFonts w:ascii="Palatino Linotype" w:hAnsi="Palatino Linotype" w:cs="Calibri"/>
          <w:i/>
          <w:sz w:val="22"/>
        </w:rPr>
        <w:t>Att ni involverar er forskning i verkligheten genom information, samtal och återkoppling till oss alla, rektorer, arbetslag, elever och vårdnadshavare ser jag som en stark framgångsfaktor för en positiv utveckling av studiemotivation.  Det är så viktigt att resultaten implementeras i vår verksamhet och inte bara blir en rapport som vi läser men inte riktigt orkar göra ´</w:t>
      </w:r>
      <w:proofErr w:type="gramStart"/>
      <w:r w:rsidRPr="00044BC0">
        <w:rPr>
          <w:rFonts w:ascii="Palatino Linotype" w:hAnsi="Palatino Linotype" w:cs="Calibri"/>
          <w:i/>
          <w:sz w:val="22"/>
        </w:rPr>
        <w:t>verkstad.´</w:t>
      </w:r>
      <w:proofErr w:type="gramEnd"/>
      <w:r w:rsidRPr="00044BC0">
        <w:rPr>
          <w:rFonts w:ascii="Palatino Linotype" w:hAnsi="Palatino Linotype" w:cs="Calibri"/>
          <w:i/>
          <w:sz w:val="22"/>
        </w:rPr>
        <w:t>”</w:t>
      </w:r>
      <w:r w:rsidRPr="00044BC0">
        <w:rPr>
          <w:rFonts w:ascii="Palatino Linotype" w:hAnsi="Palatino Linotype" w:cs="Calibri"/>
          <w:sz w:val="22"/>
        </w:rPr>
        <w:t> </w:t>
      </w:r>
      <w:r w:rsidR="00CC3B1F" w:rsidRPr="00044BC0">
        <w:rPr>
          <w:rFonts w:ascii="Palatino Linotype" w:hAnsi="Palatino Linotype" w:cs="Calibri"/>
          <w:sz w:val="22"/>
        </w:rPr>
        <w:t>Vi har samma ambition gällande projektet om studiemotivation i grundskolan.</w:t>
      </w:r>
    </w:p>
    <w:p w14:paraId="1DEA511D" w14:textId="77777777" w:rsidR="00854BCB" w:rsidRPr="00044BC0" w:rsidRDefault="00854BCB" w:rsidP="00044BC0">
      <w:pPr>
        <w:pStyle w:val="Normalindrag"/>
        <w:spacing w:line="240" w:lineRule="auto"/>
        <w:ind w:firstLine="0"/>
        <w:jc w:val="left"/>
        <w:rPr>
          <w:rFonts w:ascii="Palatino Linotype" w:hAnsi="Palatino Linotype"/>
          <w:color w:val="000000" w:themeColor="text1"/>
          <w:sz w:val="22"/>
        </w:rPr>
      </w:pPr>
    </w:p>
    <w:bookmarkEnd w:id="20"/>
    <w:p w14:paraId="413687C6"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r w:rsidRPr="00044BC0">
        <w:rPr>
          <w:rFonts w:ascii="Palatino Linotype" w:hAnsi="Palatino Linotype"/>
          <w:sz w:val="22"/>
          <w:szCs w:val="22"/>
        </w:rPr>
        <w:t>Kommunikationsplan</w:t>
      </w:r>
    </w:p>
    <w:p w14:paraId="64038048" w14:textId="77777777" w:rsidR="00F14E28" w:rsidRPr="00044BC0" w:rsidRDefault="00F14E28" w:rsidP="00044BC0">
      <w:pPr>
        <w:pStyle w:val="Normalindrag"/>
        <w:spacing w:line="240" w:lineRule="auto"/>
        <w:ind w:firstLine="0"/>
        <w:jc w:val="left"/>
        <w:rPr>
          <w:rFonts w:ascii="Palatino Linotype" w:hAnsi="Palatino Linotype"/>
          <w:color w:val="000000" w:themeColor="text1"/>
          <w:sz w:val="22"/>
        </w:rPr>
      </w:pPr>
      <w:r w:rsidRPr="00044BC0">
        <w:rPr>
          <w:rFonts w:ascii="Palatino Linotype" w:hAnsi="Palatino Linotype"/>
          <w:color w:val="000000" w:themeColor="text1"/>
          <w:sz w:val="22"/>
        </w:rPr>
        <w:t xml:space="preserve">Förstudien kommer i första hand att synliggöras på Mittuniversitetets webb, </w:t>
      </w:r>
      <w:hyperlink r:id="rId17" w:history="1">
        <w:r w:rsidRPr="00044BC0">
          <w:rPr>
            <w:rFonts w:ascii="Palatino Linotype" w:hAnsi="Palatino Linotype"/>
            <w:color w:val="000000" w:themeColor="text1"/>
            <w:sz w:val="22"/>
          </w:rPr>
          <w:t>www.miun.se</w:t>
        </w:r>
      </w:hyperlink>
      <w:r w:rsidRPr="00044BC0">
        <w:rPr>
          <w:rFonts w:ascii="Palatino Linotype" w:hAnsi="Palatino Linotype"/>
          <w:color w:val="000000" w:themeColor="text1"/>
          <w:sz w:val="22"/>
        </w:rPr>
        <w:t>, med en egen där syfte, mål och metoder tydligt framgår. Där är det också tydligt att förstudien bedrivs i samverkan med Sundsvalls kommun. På denna sida kommer också slutrapporten att publiceras.</w:t>
      </w:r>
    </w:p>
    <w:p w14:paraId="755D43B0" w14:textId="77777777" w:rsidR="00F14E28" w:rsidRPr="00044BC0" w:rsidRDefault="00F14E28" w:rsidP="00044BC0">
      <w:pPr>
        <w:pStyle w:val="Normalindrag"/>
        <w:spacing w:line="240" w:lineRule="auto"/>
        <w:jc w:val="left"/>
        <w:rPr>
          <w:rFonts w:ascii="Palatino Linotype" w:hAnsi="Palatino Linotype"/>
          <w:color w:val="000000" w:themeColor="text1"/>
          <w:sz w:val="22"/>
        </w:rPr>
      </w:pPr>
    </w:p>
    <w:p w14:paraId="15FAA89B" w14:textId="77777777" w:rsidR="00F14E28" w:rsidRPr="00044BC0" w:rsidRDefault="00F14E28" w:rsidP="00044BC0">
      <w:pPr>
        <w:pStyle w:val="Normalindrag"/>
        <w:spacing w:line="240" w:lineRule="auto"/>
        <w:ind w:firstLine="0"/>
        <w:jc w:val="left"/>
        <w:rPr>
          <w:rFonts w:ascii="Palatino Linotype" w:hAnsi="Palatino Linotype"/>
          <w:color w:val="000000" w:themeColor="text1"/>
          <w:sz w:val="22"/>
        </w:rPr>
      </w:pPr>
      <w:r w:rsidRPr="00044BC0">
        <w:rPr>
          <w:rFonts w:ascii="Palatino Linotype" w:hAnsi="Palatino Linotype"/>
          <w:color w:val="000000" w:themeColor="text1"/>
          <w:sz w:val="22"/>
        </w:rPr>
        <w:t xml:space="preserve">I samband med att resultaten presenteras kommer Mittuniversitetet att anordna öppna seminarier på eftermiddag/kväll för att nå en bredare målgrupp. Seminarierna kommer främst riktas mot regionen, Sundsvalls kommun och lärarutbildningen. </w:t>
      </w:r>
    </w:p>
    <w:p w14:paraId="4C230AEA" w14:textId="77777777" w:rsidR="00F14E28" w:rsidRPr="00044BC0" w:rsidRDefault="00F14E28" w:rsidP="00044BC0">
      <w:pPr>
        <w:pStyle w:val="Normalindrag"/>
        <w:spacing w:line="240" w:lineRule="auto"/>
        <w:ind w:firstLine="0"/>
        <w:jc w:val="left"/>
        <w:rPr>
          <w:rFonts w:ascii="Palatino Linotype" w:hAnsi="Palatino Linotype"/>
          <w:color w:val="000000" w:themeColor="text1"/>
          <w:sz w:val="22"/>
        </w:rPr>
      </w:pPr>
    </w:p>
    <w:p w14:paraId="77668D38" w14:textId="77777777" w:rsidR="00F14E28" w:rsidRPr="00044BC0" w:rsidRDefault="00F14E28" w:rsidP="00044BC0">
      <w:pPr>
        <w:pStyle w:val="Normalindrag"/>
        <w:spacing w:line="240" w:lineRule="auto"/>
        <w:ind w:firstLine="0"/>
        <w:jc w:val="left"/>
        <w:rPr>
          <w:rFonts w:ascii="Palatino Linotype" w:hAnsi="Palatino Linotype"/>
          <w:color w:val="000000" w:themeColor="text1"/>
          <w:sz w:val="22"/>
        </w:rPr>
      </w:pPr>
      <w:r w:rsidRPr="00044BC0">
        <w:rPr>
          <w:rFonts w:ascii="Palatino Linotype" w:hAnsi="Palatino Linotype"/>
          <w:color w:val="000000" w:themeColor="text1"/>
          <w:sz w:val="22"/>
        </w:rPr>
        <w:t>När det gäller målgruppen lärare och skolledare kommer en del av kommunikationsansvaret att falla på Sundsvalls kommun som förfogar över formella kanaler för att nå dessa grupper.</w:t>
      </w:r>
    </w:p>
    <w:p w14:paraId="344491DC" w14:textId="77777777" w:rsidR="00F14E28" w:rsidRPr="00044BC0" w:rsidRDefault="00F14E28" w:rsidP="00044BC0">
      <w:pPr>
        <w:pStyle w:val="Normalindrag"/>
        <w:spacing w:line="240" w:lineRule="auto"/>
        <w:ind w:firstLine="0"/>
        <w:jc w:val="left"/>
        <w:rPr>
          <w:rFonts w:ascii="Palatino Linotype" w:hAnsi="Palatino Linotype"/>
          <w:color w:val="000000" w:themeColor="text1"/>
          <w:sz w:val="22"/>
        </w:rPr>
      </w:pPr>
    </w:p>
    <w:p w14:paraId="459C69C8" w14:textId="77777777" w:rsidR="00F14E28" w:rsidRPr="00044BC0" w:rsidRDefault="00F14E28" w:rsidP="00044BC0">
      <w:pPr>
        <w:pStyle w:val="Normalindrag"/>
        <w:spacing w:line="240" w:lineRule="auto"/>
        <w:ind w:firstLine="0"/>
        <w:jc w:val="left"/>
        <w:rPr>
          <w:rFonts w:ascii="Palatino Linotype" w:hAnsi="Palatino Linotype"/>
          <w:color w:val="000000" w:themeColor="text1"/>
          <w:sz w:val="22"/>
        </w:rPr>
      </w:pPr>
      <w:r w:rsidRPr="00044BC0">
        <w:rPr>
          <w:rFonts w:ascii="Palatino Linotype" w:hAnsi="Palatino Linotype"/>
          <w:color w:val="000000" w:themeColor="text1"/>
          <w:sz w:val="22"/>
        </w:rPr>
        <w:t>Resultaten kan också komma att presenteras i de event och kommunikationskanaler Mittuniversitetet förfogar över för att nyttiggöra och skapa kännedom om sin forskning bland allmänheten.</w:t>
      </w:r>
    </w:p>
    <w:p w14:paraId="1C92F4BA"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r w:rsidRPr="00044BC0">
        <w:rPr>
          <w:rFonts w:ascii="Palatino Linotype" w:hAnsi="Palatino Linotype"/>
          <w:sz w:val="22"/>
          <w:szCs w:val="22"/>
        </w:rPr>
        <w:t>Organisation för genomförande av förstudie/projekt</w:t>
      </w:r>
    </w:p>
    <w:p w14:paraId="4CC33998" w14:textId="29F4CAF5" w:rsidR="00761780" w:rsidRPr="00044BC0" w:rsidRDefault="00E355F1" w:rsidP="00044BC0">
      <w:pPr>
        <w:spacing w:before="0" w:line="240" w:lineRule="auto"/>
        <w:rPr>
          <w:rFonts w:ascii="Palatino Linotype" w:hAnsi="Palatino Linotype"/>
          <w:sz w:val="22"/>
        </w:rPr>
      </w:pPr>
      <w:r w:rsidRPr="00044BC0">
        <w:rPr>
          <w:rFonts w:ascii="Palatino Linotype" w:hAnsi="Palatino Linotype"/>
          <w:sz w:val="22"/>
        </w:rPr>
        <w:t xml:space="preserve">Kompetensen för genomförande finns hos Mittuniversitetet och Sundsvalls kommun och styrningen/ledning sker genom en </w:t>
      </w:r>
      <w:r w:rsidR="00692E64">
        <w:rPr>
          <w:rFonts w:ascii="Palatino Linotype" w:hAnsi="Palatino Linotype"/>
          <w:sz w:val="22"/>
        </w:rPr>
        <w:t xml:space="preserve">styrgrupp och en </w:t>
      </w:r>
      <w:r w:rsidRPr="00044BC0">
        <w:rPr>
          <w:rFonts w:ascii="Palatino Linotype" w:hAnsi="Palatino Linotype"/>
          <w:sz w:val="22"/>
        </w:rPr>
        <w:t xml:space="preserve">referensgrupp kopplad till arbetet. </w:t>
      </w:r>
      <w:proofErr w:type="spellStart"/>
      <w:proofErr w:type="gramStart"/>
      <w:r w:rsidR="00692E64">
        <w:rPr>
          <w:rFonts w:ascii="Palatino Linotype" w:hAnsi="Palatino Linotype"/>
          <w:sz w:val="22"/>
        </w:rPr>
        <w:t>Styrgrupp:</w:t>
      </w:r>
      <w:r w:rsidRPr="00044BC0">
        <w:rPr>
          <w:rFonts w:ascii="Palatino Linotype" w:hAnsi="Palatino Linotype"/>
          <w:sz w:val="22"/>
        </w:rPr>
        <w:t>Göran</w:t>
      </w:r>
      <w:proofErr w:type="spellEnd"/>
      <w:proofErr w:type="gramEnd"/>
      <w:r w:rsidRPr="00044BC0">
        <w:rPr>
          <w:rFonts w:ascii="Palatino Linotype" w:hAnsi="Palatino Linotype"/>
          <w:sz w:val="22"/>
        </w:rPr>
        <w:t xml:space="preserve"> </w:t>
      </w:r>
      <w:proofErr w:type="spellStart"/>
      <w:r w:rsidRPr="00044BC0">
        <w:rPr>
          <w:rFonts w:ascii="Palatino Linotype" w:hAnsi="Palatino Linotype"/>
          <w:sz w:val="22"/>
        </w:rPr>
        <w:t>Bostedt</w:t>
      </w:r>
      <w:proofErr w:type="spellEnd"/>
      <w:r w:rsidRPr="00044BC0">
        <w:rPr>
          <w:rFonts w:ascii="Palatino Linotype" w:hAnsi="Palatino Linotype"/>
          <w:sz w:val="22"/>
        </w:rPr>
        <w:t xml:space="preserve">, docent i statsvetenskap, </w:t>
      </w:r>
      <w:r w:rsidRPr="00044BC0">
        <w:rPr>
          <w:rFonts w:ascii="Palatino Linotype" w:hAnsi="Palatino Linotype"/>
          <w:sz w:val="22"/>
        </w:rPr>
        <w:lastRenderedPageBreak/>
        <w:t>Lena Boström, professor i pedagogik</w:t>
      </w:r>
      <w:r w:rsidR="00A1096B" w:rsidRPr="00044BC0">
        <w:rPr>
          <w:rFonts w:ascii="Palatino Linotype" w:hAnsi="Palatino Linotype"/>
          <w:sz w:val="22"/>
        </w:rPr>
        <w:t xml:space="preserve"> samt Malin Rising-Holmström docent i omvårdnad</w:t>
      </w:r>
      <w:r w:rsidRPr="00044BC0">
        <w:rPr>
          <w:rFonts w:ascii="Palatino Linotype" w:hAnsi="Palatino Linotype"/>
          <w:sz w:val="22"/>
        </w:rPr>
        <w:t>, Mittuniversitetet</w:t>
      </w:r>
      <w:r w:rsidR="00582F05" w:rsidRPr="00044BC0">
        <w:rPr>
          <w:rFonts w:ascii="Palatino Linotype" w:hAnsi="Palatino Linotype"/>
          <w:sz w:val="22"/>
        </w:rPr>
        <w:t xml:space="preserve"> </w:t>
      </w:r>
      <w:r w:rsidR="00582F05" w:rsidRPr="00692E64">
        <w:rPr>
          <w:rFonts w:ascii="Palatino Linotype" w:hAnsi="Palatino Linotype"/>
          <w:sz w:val="22"/>
        </w:rPr>
        <w:t>samt</w:t>
      </w:r>
      <w:r w:rsidR="00692E64" w:rsidRPr="00692E64">
        <w:rPr>
          <w:rFonts w:ascii="Palatino Linotype" w:hAnsi="Palatino Linotype"/>
          <w:sz w:val="22"/>
        </w:rPr>
        <w:t xml:space="preserve"> </w:t>
      </w:r>
      <w:r w:rsidR="00692E64" w:rsidRPr="00692E64">
        <w:rPr>
          <w:sz w:val="22"/>
        </w:rPr>
        <w:t>Pål Christensson</w:t>
      </w:r>
      <w:r w:rsidR="00692E64">
        <w:rPr>
          <w:sz w:val="22"/>
        </w:rPr>
        <w:t xml:space="preserve">, Barn- och utbildningsförvaltningen, Sundsvalls kommun. </w:t>
      </w:r>
      <w:r w:rsidR="00761780" w:rsidRPr="00044BC0">
        <w:rPr>
          <w:rFonts w:ascii="Palatino Linotype" w:hAnsi="Palatino Linotype"/>
          <w:sz w:val="22"/>
          <w:lang w:eastAsia="sv-SE"/>
        </w:rPr>
        <w:t>Referensgrupp</w:t>
      </w:r>
      <w:r w:rsidR="00D362BC" w:rsidRPr="00044BC0">
        <w:rPr>
          <w:rFonts w:ascii="Palatino Linotype" w:hAnsi="Palatino Linotype"/>
          <w:sz w:val="22"/>
          <w:lang w:eastAsia="sv-SE"/>
        </w:rPr>
        <w:t>en</w:t>
      </w:r>
      <w:r w:rsidR="00582F05" w:rsidRPr="00044BC0">
        <w:rPr>
          <w:rFonts w:ascii="Palatino Linotype" w:hAnsi="Palatino Linotype"/>
          <w:sz w:val="22"/>
          <w:lang w:eastAsia="sv-SE"/>
        </w:rPr>
        <w:t xml:space="preserve"> kommer att bestå</w:t>
      </w:r>
      <w:r w:rsidR="00761780" w:rsidRPr="00044BC0">
        <w:rPr>
          <w:rFonts w:ascii="Palatino Linotype" w:hAnsi="Palatino Linotype"/>
          <w:sz w:val="22"/>
          <w:lang w:eastAsia="sv-SE"/>
        </w:rPr>
        <w:t xml:space="preserve"> av rektorerna</w:t>
      </w:r>
      <w:r w:rsidR="00582F05" w:rsidRPr="00044BC0">
        <w:rPr>
          <w:rFonts w:ascii="Palatino Linotype" w:hAnsi="Palatino Linotype"/>
          <w:sz w:val="22"/>
          <w:lang w:eastAsia="sv-SE"/>
        </w:rPr>
        <w:t xml:space="preserve"> </w:t>
      </w:r>
      <w:r w:rsidR="00CC3B1F" w:rsidRPr="00044BC0">
        <w:rPr>
          <w:rFonts w:ascii="Palatino Linotype" w:hAnsi="Palatino Linotype"/>
          <w:sz w:val="22"/>
          <w:lang w:eastAsia="sv-SE"/>
        </w:rPr>
        <w:t>för de fyra (eller fem) grundskolor</w:t>
      </w:r>
      <w:r w:rsidR="00823784">
        <w:rPr>
          <w:rFonts w:ascii="Palatino Linotype" w:hAnsi="Palatino Linotype"/>
          <w:sz w:val="22"/>
          <w:lang w:eastAsia="sv-SE"/>
        </w:rPr>
        <w:t xml:space="preserve"> </w:t>
      </w:r>
      <w:r w:rsidR="00823784" w:rsidRPr="00044BC0">
        <w:rPr>
          <w:rFonts w:ascii="Palatino Linotype" w:hAnsi="Palatino Linotype"/>
          <w:sz w:val="22"/>
          <w:lang w:eastAsia="sv-SE"/>
        </w:rPr>
        <w:t>som ingår i studien</w:t>
      </w:r>
      <w:r w:rsidR="00823784">
        <w:rPr>
          <w:rFonts w:ascii="Palatino Linotype" w:hAnsi="Palatino Linotype"/>
          <w:sz w:val="22"/>
          <w:lang w:eastAsia="sv-SE"/>
        </w:rPr>
        <w:t xml:space="preserve"> samt två ytterligare forskare</w:t>
      </w:r>
      <w:r w:rsidR="00090F93">
        <w:rPr>
          <w:rFonts w:ascii="Palatino Linotype" w:hAnsi="Palatino Linotype"/>
          <w:sz w:val="22"/>
          <w:lang w:eastAsia="sv-SE"/>
        </w:rPr>
        <w:t xml:space="preserve"> (Marie Häggström, OMV och Helen Dahlström, UTV).</w:t>
      </w:r>
      <w:r w:rsidR="005660C1" w:rsidRPr="00044BC0">
        <w:rPr>
          <w:rFonts w:ascii="Palatino Linotype" w:hAnsi="Palatino Linotype"/>
          <w:sz w:val="22"/>
        </w:rPr>
        <w:t xml:space="preserve"> </w:t>
      </w:r>
    </w:p>
    <w:p w14:paraId="788554A2" w14:textId="77777777" w:rsidR="00ED2F74" w:rsidRPr="00044BC0" w:rsidRDefault="00ED2F74" w:rsidP="00044BC0">
      <w:pPr>
        <w:pStyle w:val="Normalindrag"/>
        <w:jc w:val="left"/>
        <w:rPr>
          <w:rFonts w:ascii="Palatino Linotype" w:hAnsi="Palatino Linotype"/>
          <w:sz w:val="22"/>
        </w:rPr>
      </w:pPr>
    </w:p>
    <w:p w14:paraId="2E0CB194" w14:textId="77777777" w:rsidR="006E4CF3" w:rsidRPr="00044BC0" w:rsidRDefault="006E4CF3" w:rsidP="00044BC0">
      <w:pPr>
        <w:pStyle w:val="Rubrik2numrerad"/>
        <w:numPr>
          <w:ilvl w:val="0"/>
          <w:numId w:val="29"/>
        </w:numPr>
        <w:ind w:left="426" w:hanging="426"/>
        <w:rPr>
          <w:rFonts w:ascii="Palatino Linotype" w:hAnsi="Palatino Linotype"/>
          <w:sz w:val="22"/>
          <w:szCs w:val="22"/>
        </w:rPr>
      </w:pPr>
      <w:bookmarkStart w:id="21" w:name="_Toc381895336"/>
      <w:bookmarkStart w:id="22" w:name="_Toc382832763"/>
      <w:r w:rsidRPr="00044BC0">
        <w:rPr>
          <w:rFonts w:ascii="Palatino Linotype" w:hAnsi="Palatino Linotype"/>
          <w:sz w:val="22"/>
          <w:szCs w:val="22"/>
        </w:rPr>
        <w:t>Planerade aktiviteter, tidplan</w:t>
      </w:r>
      <w:bookmarkEnd w:id="21"/>
      <w:bookmarkEnd w:id="22"/>
      <w:r w:rsidRPr="00044BC0">
        <w:rPr>
          <w:rFonts w:ascii="Palatino Linotype" w:hAnsi="Palatino Linotype"/>
          <w:sz w:val="22"/>
          <w:szCs w:val="22"/>
        </w:rPr>
        <w:t xml:space="preserve"> och kostnader</w:t>
      </w:r>
    </w:p>
    <w:p w14:paraId="380555CE" w14:textId="77777777" w:rsidR="009A3526" w:rsidRPr="00044BC0" w:rsidRDefault="00D362BC" w:rsidP="00044BC0">
      <w:pPr>
        <w:pStyle w:val="Normalindrag"/>
        <w:jc w:val="left"/>
        <w:rPr>
          <w:rFonts w:ascii="Palatino Linotype" w:hAnsi="Palatino Linotype"/>
          <w:sz w:val="22"/>
        </w:rPr>
      </w:pPr>
      <w:r w:rsidRPr="00044BC0">
        <w:rPr>
          <w:rFonts w:ascii="Palatino Linotype" w:hAnsi="Palatino Linotype"/>
          <w:sz w:val="22"/>
        </w:rPr>
        <w:t>De planerade aktiviteterna, med tidsplan och kostnader, beskrivs i tabellen nedan.</w:t>
      </w:r>
    </w:p>
    <w:tbl>
      <w:tblPr>
        <w:tblW w:w="8471" w:type="dxa"/>
        <w:tblCellMar>
          <w:left w:w="10" w:type="dxa"/>
          <w:right w:w="10" w:type="dxa"/>
        </w:tblCellMar>
        <w:tblLook w:val="0000" w:firstRow="0" w:lastRow="0" w:firstColumn="0" w:lastColumn="0" w:noHBand="0" w:noVBand="0"/>
      </w:tblPr>
      <w:tblGrid>
        <w:gridCol w:w="3412"/>
        <w:gridCol w:w="1770"/>
        <w:gridCol w:w="1518"/>
        <w:gridCol w:w="1771"/>
      </w:tblGrid>
      <w:tr w:rsidR="006E4CF3" w:rsidRPr="00044BC0" w14:paraId="072B4B02"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8DE9"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Aktivitet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07D3"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Start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6FDDF"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Slut</w:t>
            </w:r>
          </w:p>
        </w:tc>
        <w:tc>
          <w:tcPr>
            <w:tcW w:w="1771" w:type="dxa"/>
            <w:tcBorders>
              <w:top w:val="single" w:sz="4" w:space="0" w:color="000000"/>
              <w:left w:val="single" w:sz="4" w:space="0" w:color="000000"/>
              <w:bottom w:val="single" w:sz="4" w:space="0" w:color="000000"/>
              <w:right w:val="single" w:sz="4" w:space="0" w:color="000000"/>
            </w:tcBorders>
          </w:tcPr>
          <w:p w14:paraId="54A63425"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 xml:space="preserve"> Kostnad SEK</w:t>
            </w:r>
          </w:p>
        </w:tc>
      </w:tr>
      <w:tr w:rsidR="006E4CF3" w:rsidRPr="00044BC0" w14:paraId="625FAF82"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93DDB" w14:textId="77777777" w:rsidR="006E4CF3" w:rsidRPr="00044BC0" w:rsidRDefault="00854BCB" w:rsidP="00044BC0">
            <w:pPr>
              <w:rPr>
                <w:rFonts w:ascii="Palatino Linotype" w:hAnsi="Palatino Linotype" w:cstheme="majorHAnsi"/>
                <w:sz w:val="22"/>
              </w:rPr>
            </w:pPr>
            <w:r w:rsidRPr="00044BC0">
              <w:rPr>
                <w:rFonts w:ascii="Palatino Linotype" w:hAnsi="Palatino Linotype" w:cstheme="majorHAnsi"/>
                <w:sz w:val="22"/>
              </w:rPr>
              <w:t>Litteraturstudie, uppdatering av forskningsläget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6C1E3" w14:textId="77777777" w:rsidR="006E4CF3" w:rsidRPr="00044BC0" w:rsidRDefault="00854BCB" w:rsidP="00044BC0">
            <w:pPr>
              <w:rPr>
                <w:rFonts w:ascii="Palatino Linotype" w:hAnsi="Palatino Linotype" w:cstheme="majorHAnsi"/>
                <w:sz w:val="22"/>
              </w:rPr>
            </w:pPr>
            <w:r w:rsidRPr="00044BC0">
              <w:rPr>
                <w:rFonts w:ascii="Palatino Linotype" w:hAnsi="Palatino Linotype" w:cstheme="majorHAnsi"/>
                <w:sz w:val="22"/>
              </w:rPr>
              <w:t>2020-</w:t>
            </w:r>
            <w:r w:rsidR="00CC3B1F" w:rsidRPr="00044BC0">
              <w:rPr>
                <w:rFonts w:ascii="Palatino Linotype" w:hAnsi="Palatino Linotype" w:cstheme="majorHAnsi"/>
                <w:sz w:val="22"/>
              </w:rPr>
              <w:t>12</w:t>
            </w:r>
            <w:r w:rsidRPr="00044BC0">
              <w:rPr>
                <w:rFonts w:ascii="Palatino Linotype" w:hAnsi="Palatino Linotype" w:cstheme="majorHAnsi"/>
                <w:sz w:val="22"/>
              </w:rPr>
              <w:t>-01</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1EAB" w14:textId="77777777" w:rsidR="006E4CF3" w:rsidRPr="00044BC0" w:rsidRDefault="00854BCB"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-01-</w:t>
            </w:r>
            <w:r w:rsidR="00CC3B1F" w:rsidRPr="00044BC0">
              <w:rPr>
                <w:rFonts w:ascii="Palatino Linotype" w:hAnsi="Palatino Linotype" w:cstheme="majorHAnsi"/>
                <w:sz w:val="22"/>
              </w:rPr>
              <w:t>15</w:t>
            </w:r>
          </w:p>
        </w:tc>
        <w:tc>
          <w:tcPr>
            <w:tcW w:w="1771" w:type="dxa"/>
            <w:tcBorders>
              <w:top w:val="single" w:sz="4" w:space="0" w:color="000000"/>
              <w:left w:val="single" w:sz="4" w:space="0" w:color="000000"/>
              <w:bottom w:val="single" w:sz="4" w:space="0" w:color="000000"/>
              <w:right w:val="single" w:sz="4" w:space="0" w:color="000000"/>
            </w:tcBorders>
          </w:tcPr>
          <w:p w14:paraId="0A9A73F8" w14:textId="77777777" w:rsidR="006E4CF3" w:rsidRPr="00044BC0" w:rsidRDefault="009A3526" w:rsidP="00044BC0">
            <w:pPr>
              <w:rPr>
                <w:rFonts w:ascii="Palatino Linotype" w:hAnsi="Palatino Linotype" w:cstheme="majorHAnsi"/>
                <w:sz w:val="22"/>
              </w:rPr>
            </w:pPr>
            <w:r w:rsidRPr="00044BC0">
              <w:rPr>
                <w:rFonts w:ascii="Palatino Linotype" w:hAnsi="Palatino Linotype" w:cstheme="majorHAnsi"/>
                <w:sz w:val="22"/>
              </w:rPr>
              <w:t xml:space="preserve">   </w:t>
            </w:r>
            <w:r w:rsidR="00CC3B1F" w:rsidRPr="00044BC0">
              <w:rPr>
                <w:rFonts w:ascii="Palatino Linotype" w:hAnsi="Palatino Linotype" w:cstheme="majorHAnsi"/>
                <w:sz w:val="22"/>
              </w:rPr>
              <w:t>75</w:t>
            </w:r>
            <w:r w:rsidRPr="00044BC0">
              <w:rPr>
                <w:rFonts w:ascii="Palatino Linotype" w:hAnsi="Palatino Linotype" w:cstheme="majorHAnsi"/>
                <w:sz w:val="22"/>
              </w:rPr>
              <w:t xml:space="preserve"> 000</w:t>
            </w:r>
          </w:p>
        </w:tc>
      </w:tr>
      <w:tr w:rsidR="006E4CF3" w:rsidRPr="00044BC0" w14:paraId="0690510F"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CF3D5" w14:textId="77777777" w:rsidR="006E4CF3" w:rsidRPr="00044BC0" w:rsidRDefault="00854BCB" w:rsidP="00044BC0">
            <w:pPr>
              <w:rPr>
                <w:rFonts w:ascii="Palatino Linotype" w:hAnsi="Palatino Linotype" w:cstheme="majorHAnsi"/>
                <w:sz w:val="22"/>
              </w:rPr>
            </w:pPr>
            <w:r w:rsidRPr="00044BC0">
              <w:rPr>
                <w:rFonts w:ascii="Palatino Linotype" w:hAnsi="Palatino Linotype" w:cstheme="majorHAnsi"/>
                <w:sz w:val="22"/>
              </w:rPr>
              <w:t>Bearbetning av enkät</w:t>
            </w:r>
          </w:p>
          <w:p w14:paraId="3682F18B" w14:textId="77777777" w:rsidR="00854BCB" w:rsidRPr="00044BC0" w:rsidRDefault="00854BCB" w:rsidP="00044BC0">
            <w:pPr>
              <w:pStyle w:val="Normalindrag"/>
              <w:jc w:val="left"/>
              <w:rPr>
                <w:rFonts w:ascii="Palatino Linotype" w:hAnsi="Palatino Linotype"/>
                <w:sz w:val="22"/>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9400E" w14:textId="77777777" w:rsidR="006E4CF3" w:rsidRPr="00044BC0" w:rsidRDefault="00854BCB"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-01-1</w:t>
            </w:r>
            <w:r w:rsidR="00CC3B1F" w:rsidRPr="00044BC0">
              <w:rPr>
                <w:rFonts w:ascii="Palatino Linotype" w:hAnsi="Palatino Linotype" w:cstheme="majorHAnsi"/>
                <w:sz w:val="22"/>
              </w:rPr>
              <w:t>5</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3BC4" w14:textId="77777777" w:rsidR="006E4CF3" w:rsidRPr="00044BC0" w:rsidRDefault="00854BCB"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-0</w:t>
            </w:r>
            <w:r w:rsidR="00CC3B1F" w:rsidRPr="00044BC0">
              <w:rPr>
                <w:rFonts w:ascii="Palatino Linotype" w:hAnsi="Palatino Linotype" w:cstheme="majorHAnsi"/>
                <w:sz w:val="22"/>
              </w:rPr>
              <w:t>2</w:t>
            </w:r>
            <w:r w:rsidRPr="00044BC0">
              <w:rPr>
                <w:rFonts w:ascii="Palatino Linotype" w:hAnsi="Palatino Linotype" w:cstheme="majorHAnsi"/>
                <w:sz w:val="22"/>
              </w:rPr>
              <w:t>-</w:t>
            </w:r>
            <w:r w:rsidR="00CC3B1F" w:rsidRPr="00044BC0">
              <w:rPr>
                <w:rFonts w:ascii="Palatino Linotype" w:hAnsi="Palatino Linotype" w:cstheme="majorHAnsi"/>
                <w:sz w:val="22"/>
              </w:rPr>
              <w:t>15</w:t>
            </w:r>
          </w:p>
        </w:tc>
        <w:tc>
          <w:tcPr>
            <w:tcW w:w="1771" w:type="dxa"/>
            <w:tcBorders>
              <w:top w:val="single" w:sz="4" w:space="0" w:color="000000"/>
              <w:left w:val="single" w:sz="4" w:space="0" w:color="000000"/>
              <w:bottom w:val="single" w:sz="4" w:space="0" w:color="000000"/>
              <w:right w:val="single" w:sz="4" w:space="0" w:color="000000"/>
            </w:tcBorders>
          </w:tcPr>
          <w:p w14:paraId="6450B082" w14:textId="77777777" w:rsidR="006E4CF3" w:rsidRPr="00044BC0" w:rsidRDefault="009A3526" w:rsidP="00044BC0">
            <w:pPr>
              <w:rPr>
                <w:rFonts w:ascii="Palatino Linotype" w:hAnsi="Palatino Linotype" w:cstheme="majorHAnsi"/>
                <w:sz w:val="22"/>
              </w:rPr>
            </w:pPr>
            <w:r w:rsidRPr="00044BC0">
              <w:rPr>
                <w:rFonts w:ascii="Palatino Linotype" w:hAnsi="Palatino Linotype" w:cstheme="majorHAnsi"/>
                <w:sz w:val="22"/>
              </w:rPr>
              <w:t xml:space="preserve">    </w:t>
            </w:r>
            <w:r w:rsidR="00CC3B1F" w:rsidRPr="00044BC0">
              <w:rPr>
                <w:rFonts w:ascii="Palatino Linotype" w:hAnsi="Palatino Linotype" w:cstheme="majorHAnsi"/>
                <w:sz w:val="22"/>
              </w:rPr>
              <w:t>75</w:t>
            </w:r>
            <w:r w:rsidRPr="00044BC0">
              <w:rPr>
                <w:rFonts w:ascii="Palatino Linotype" w:hAnsi="Palatino Linotype" w:cstheme="majorHAnsi"/>
                <w:sz w:val="22"/>
              </w:rPr>
              <w:t xml:space="preserve"> 000</w:t>
            </w:r>
          </w:p>
        </w:tc>
      </w:tr>
      <w:tr w:rsidR="00854BCB" w:rsidRPr="00044BC0" w14:paraId="661C32D9"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5A27" w14:textId="77777777" w:rsidR="00854BCB" w:rsidRPr="00044BC0" w:rsidRDefault="00854BCB" w:rsidP="00044BC0">
            <w:pPr>
              <w:rPr>
                <w:rFonts w:ascii="Palatino Linotype" w:hAnsi="Palatino Linotype" w:cstheme="majorHAnsi"/>
                <w:sz w:val="22"/>
              </w:rPr>
            </w:pPr>
            <w:r w:rsidRPr="00044BC0">
              <w:rPr>
                <w:rFonts w:ascii="Palatino Linotype" w:hAnsi="Palatino Linotype" w:cstheme="majorHAnsi"/>
                <w:sz w:val="22"/>
              </w:rPr>
              <w:t>Genomförande av webenkät och fokusgruppsint</w:t>
            </w:r>
            <w:r w:rsidR="00D50077" w:rsidRPr="00044BC0">
              <w:rPr>
                <w:rFonts w:ascii="Palatino Linotype" w:hAnsi="Palatino Linotype" w:cstheme="majorHAnsi"/>
                <w:sz w:val="22"/>
              </w:rPr>
              <w:t>e</w:t>
            </w:r>
            <w:r w:rsidRPr="00044BC0">
              <w:rPr>
                <w:rFonts w:ascii="Palatino Linotype" w:hAnsi="Palatino Linotype" w:cstheme="majorHAnsi"/>
                <w:sz w:val="22"/>
              </w:rPr>
              <w:t>rvjuer</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82BA" w14:textId="77777777" w:rsidR="00854BCB" w:rsidRPr="00044BC0" w:rsidRDefault="00854BCB"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-0</w:t>
            </w:r>
            <w:r w:rsidR="00CC3B1F" w:rsidRPr="00044BC0">
              <w:rPr>
                <w:rFonts w:ascii="Palatino Linotype" w:hAnsi="Palatino Linotype" w:cstheme="majorHAnsi"/>
                <w:sz w:val="22"/>
              </w:rPr>
              <w:t>2</w:t>
            </w:r>
            <w:r w:rsidRPr="00044BC0">
              <w:rPr>
                <w:rFonts w:ascii="Palatino Linotype" w:hAnsi="Palatino Linotype" w:cstheme="majorHAnsi"/>
                <w:sz w:val="22"/>
              </w:rPr>
              <w:t>-</w:t>
            </w:r>
            <w:r w:rsidR="00CC3B1F" w:rsidRPr="00044BC0">
              <w:rPr>
                <w:rFonts w:ascii="Palatino Linotype" w:hAnsi="Palatino Linotype" w:cstheme="majorHAnsi"/>
                <w:sz w:val="22"/>
              </w:rPr>
              <w:t>15</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FD5F" w14:textId="77777777" w:rsidR="00854BCB" w:rsidRPr="00044BC0" w:rsidRDefault="00D50077"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-06-1</w:t>
            </w:r>
            <w:r w:rsidR="00CC3B1F" w:rsidRPr="00044BC0">
              <w:rPr>
                <w:rFonts w:ascii="Palatino Linotype" w:hAnsi="Palatino Linotype" w:cstheme="majorHAnsi"/>
                <w:sz w:val="22"/>
              </w:rPr>
              <w:t>5</w:t>
            </w:r>
          </w:p>
        </w:tc>
        <w:tc>
          <w:tcPr>
            <w:tcW w:w="1771" w:type="dxa"/>
            <w:tcBorders>
              <w:top w:val="single" w:sz="4" w:space="0" w:color="000000"/>
              <w:left w:val="single" w:sz="4" w:space="0" w:color="000000"/>
              <w:bottom w:val="single" w:sz="4" w:space="0" w:color="000000"/>
              <w:right w:val="single" w:sz="4" w:space="0" w:color="000000"/>
            </w:tcBorders>
          </w:tcPr>
          <w:p w14:paraId="6F0D239D" w14:textId="77777777" w:rsidR="00854BCB" w:rsidRPr="00044BC0" w:rsidRDefault="009A3526" w:rsidP="00044BC0">
            <w:pPr>
              <w:rPr>
                <w:rFonts w:ascii="Palatino Linotype" w:hAnsi="Palatino Linotype" w:cstheme="majorHAnsi"/>
                <w:sz w:val="22"/>
              </w:rPr>
            </w:pPr>
            <w:r w:rsidRPr="00044BC0">
              <w:rPr>
                <w:rFonts w:ascii="Palatino Linotype" w:hAnsi="Palatino Linotype" w:cstheme="majorHAnsi"/>
                <w:sz w:val="22"/>
              </w:rPr>
              <w:t xml:space="preserve">   </w:t>
            </w:r>
            <w:r w:rsidR="00CC3B1F" w:rsidRPr="00044BC0">
              <w:rPr>
                <w:rFonts w:ascii="Palatino Linotype" w:hAnsi="Palatino Linotype" w:cstheme="majorHAnsi"/>
                <w:sz w:val="22"/>
              </w:rPr>
              <w:t>3</w:t>
            </w:r>
            <w:r w:rsidRPr="00044BC0">
              <w:rPr>
                <w:rFonts w:ascii="Palatino Linotype" w:hAnsi="Palatino Linotype" w:cstheme="majorHAnsi"/>
                <w:sz w:val="22"/>
              </w:rPr>
              <w:t>00 000</w:t>
            </w:r>
          </w:p>
        </w:tc>
      </w:tr>
      <w:tr w:rsidR="00854BCB" w:rsidRPr="00044BC0" w14:paraId="7795940F"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8F90" w14:textId="77777777" w:rsidR="00854BCB" w:rsidRPr="00044BC0" w:rsidRDefault="00D50077" w:rsidP="00044BC0">
            <w:pPr>
              <w:rPr>
                <w:rFonts w:ascii="Palatino Linotype" w:hAnsi="Palatino Linotype" w:cstheme="majorHAnsi"/>
                <w:sz w:val="22"/>
              </w:rPr>
            </w:pPr>
            <w:r w:rsidRPr="00044BC0">
              <w:rPr>
                <w:rFonts w:ascii="Palatino Linotype" w:hAnsi="Palatino Linotype" w:cstheme="majorHAnsi"/>
                <w:sz w:val="22"/>
              </w:rPr>
              <w:t>Bearbetning av empiri</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B7443" w14:textId="77777777" w:rsidR="00854BCB" w:rsidRPr="00044BC0" w:rsidRDefault="00D50077"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-06-1</w:t>
            </w:r>
            <w:r w:rsidR="00CC3B1F" w:rsidRPr="00044BC0">
              <w:rPr>
                <w:rFonts w:ascii="Palatino Linotype" w:hAnsi="Palatino Linotype" w:cstheme="majorHAnsi"/>
                <w:sz w:val="22"/>
              </w:rPr>
              <w:t>5</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7E5DE" w14:textId="77777777" w:rsidR="00854BCB" w:rsidRPr="00044BC0" w:rsidRDefault="00D50077"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-10-1</w:t>
            </w:r>
            <w:r w:rsidR="00CC3B1F" w:rsidRPr="00044BC0">
              <w:rPr>
                <w:rFonts w:ascii="Palatino Linotype" w:hAnsi="Palatino Linotype" w:cstheme="majorHAnsi"/>
                <w:sz w:val="22"/>
              </w:rPr>
              <w:t>5</w:t>
            </w:r>
          </w:p>
        </w:tc>
        <w:tc>
          <w:tcPr>
            <w:tcW w:w="1771" w:type="dxa"/>
            <w:tcBorders>
              <w:top w:val="single" w:sz="4" w:space="0" w:color="000000"/>
              <w:left w:val="single" w:sz="4" w:space="0" w:color="000000"/>
              <w:bottom w:val="single" w:sz="4" w:space="0" w:color="000000"/>
              <w:right w:val="single" w:sz="4" w:space="0" w:color="000000"/>
            </w:tcBorders>
          </w:tcPr>
          <w:p w14:paraId="0C5A199F" w14:textId="77777777" w:rsidR="00854BCB" w:rsidRPr="00044BC0" w:rsidRDefault="009A3526" w:rsidP="00044BC0">
            <w:pPr>
              <w:rPr>
                <w:rFonts w:ascii="Palatino Linotype" w:hAnsi="Palatino Linotype" w:cstheme="majorHAnsi"/>
                <w:sz w:val="22"/>
              </w:rPr>
            </w:pPr>
            <w:r w:rsidRPr="00044BC0">
              <w:rPr>
                <w:rFonts w:ascii="Palatino Linotype" w:hAnsi="Palatino Linotype" w:cstheme="majorHAnsi"/>
                <w:sz w:val="22"/>
              </w:rPr>
              <w:t xml:space="preserve">   </w:t>
            </w:r>
            <w:r w:rsidR="00AE7973" w:rsidRPr="00044BC0">
              <w:rPr>
                <w:rFonts w:ascii="Palatino Linotype" w:hAnsi="Palatino Linotype" w:cstheme="majorHAnsi"/>
                <w:sz w:val="22"/>
              </w:rPr>
              <w:t>20</w:t>
            </w:r>
            <w:r w:rsidRPr="00044BC0">
              <w:rPr>
                <w:rFonts w:ascii="Palatino Linotype" w:hAnsi="Palatino Linotype" w:cstheme="majorHAnsi"/>
                <w:sz w:val="22"/>
              </w:rPr>
              <w:t>0 000</w:t>
            </w:r>
          </w:p>
        </w:tc>
      </w:tr>
      <w:tr w:rsidR="00D50077" w:rsidRPr="00044BC0" w14:paraId="73E86A27"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F3F2" w14:textId="77777777" w:rsidR="00D50077" w:rsidRPr="00044BC0" w:rsidRDefault="00D50077" w:rsidP="00044BC0">
            <w:pPr>
              <w:rPr>
                <w:rFonts w:ascii="Palatino Linotype" w:hAnsi="Palatino Linotype" w:cstheme="majorHAnsi"/>
                <w:sz w:val="22"/>
              </w:rPr>
            </w:pPr>
            <w:r w:rsidRPr="00044BC0">
              <w:rPr>
                <w:rFonts w:ascii="Palatino Linotype" w:hAnsi="Palatino Linotype" w:cstheme="majorHAnsi"/>
                <w:sz w:val="22"/>
              </w:rPr>
              <w:t>Rapportskrivning</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45E75" w14:textId="77777777" w:rsidR="00D50077" w:rsidRPr="00044BC0" w:rsidRDefault="009A3526"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w:t>
            </w:r>
            <w:r w:rsidR="00CC3B1F" w:rsidRPr="00044BC0">
              <w:rPr>
                <w:rFonts w:ascii="Palatino Linotype" w:hAnsi="Palatino Linotype" w:cstheme="majorHAnsi"/>
                <w:sz w:val="22"/>
              </w:rPr>
              <w:t>10</w:t>
            </w:r>
            <w:r w:rsidRPr="00044BC0">
              <w:rPr>
                <w:rFonts w:ascii="Palatino Linotype" w:hAnsi="Palatino Linotype" w:cstheme="majorHAnsi"/>
                <w:sz w:val="22"/>
              </w:rPr>
              <w:t>-1</w:t>
            </w:r>
            <w:r w:rsidR="00CC3B1F" w:rsidRPr="00044BC0">
              <w:rPr>
                <w:rFonts w:ascii="Palatino Linotype" w:hAnsi="Palatino Linotype" w:cstheme="majorHAnsi"/>
                <w:sz w:val="22"/>
              </w:rPr>
              <w:t>5</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9CA5" w14:textId="77777777" w:rsidR="00D50077" w:rsidRPr="00044BC0" w:rsidRDefault="009A3526" w:rsidP="00044BC0">
            <w:pPr>
              <w:rPr>
                <w:rFonts w:ascii="Palatino Linotype" w:hAnsi="Palatino Linotype" w:cstheme="majorHAnsi"/>
                <w:sz w:val="22"/>
              </w:rPr>
            </w:pPr>
            <w:r w:rsidRPr="00044BC0">
              <w:rPr>
                <w:rFonts w:ascii="Palatino Linotype" w:hAnsi="Palatino Linotype" w:cstheme="majorHAnsi"/>
                <w:sz w:val="22"/>
              </w:rPr>
              <w:t>202</w:t>
            </w:r>
            <w:r w:rsidR="00CC3B1F" w:rsidRPr="00044BC0">
              <w:rPr>
                <w:rFonts w:ascii="Palatino Linotype" w:hAnsi="Palatino Linotype" w:cstheme="majorHAnsi"/>
                <w:sz w:val="22"/>
              </w:rPr>
              <w:t>1</w:t>
            </w:r>
            <w:r w:rsidRPr="00044BC0">
              <w:rPr>
                <w:rFonts w:ascii="Palatino Linotype" w:hAnsi="Palatino Linotype" w:cstheme="majorHAnsi"/>
                <w:sz w:val="22"/>
              </w:rPr>
              <w:t>-12-15</w:t>
            </w:r>
          </w:p>
        </w:tc>
        <w:tc>
          <w:tcPr>
            <w:tcW w:w="1771" w:type="dxa"/>
            <w:tcBorders>
              <w:top w:val="single" w:sz="4" w:space="0" w:color="000000"/>
              <w:left w:val="single" w:sz="4" w:space="0" w:color="000000"/>
              <w:bottom w:val="single" w:sz="4" w:space="0" w:color="000000"/>
              <w:right w:val="single" w:sz="4" w:space="0" w:color="000000"/>
            </w:tcBorders>
          </w:tcPr>
          <w:p w14:paraId="2BEE66BF" w14:textId="77777777" w:rsidR="00D50077" w:rsidRPr="00044BC0" w:rsidRDefault="009A3526" w:rsidP="00044BC0">
            <w:pPr>
              <w:rPr>
                <w:rFonts w:ascii="Palatino Linotype" w:hAnsi="Palatino Linotype" w:cstheme="majorHAnsi"/>
                <w:sz w:val="22"/>
              </w:rPr>
            </w:pPr>
            <w:r w:rsidRPr="00044BC0">
              <w:rPr>
                <w:rFonts w:ascii="Palatino Linotype" w:hAnsi="Palatino Linotype" w:cstheme="majorHAnsi"/>
                <w:sz w:val="22"/>
              </w:rPr>
              <w:t xml:space="preserve">   </w:t>
            </w:r>
            <w:r w:rsidR="00CC3B1F" w:rsidRPr="00044BC0">
              <w:rPr>
                <w:rFonts w:ascii="Palatino Linotype" w:hAnsi="Palatino Linotype" w:cstheme="majorHAnsi"/>
                <w:sz w:val="22"/>
              </w:rPr>
              <w:t>20</w:t>
            </w:r>
            <w:r w:rsidRPr="00044BC0">
              <w:rPr>
                <w:rFonts w:ascii="Palatino Linotype" w:hAnsi="Palatino Linotype" w:cstheme="majorHAnsi"/>
                <w:sz w:val="22"/>
              </w:rPr>
              <w:t>0 000</w:t>
            </w:r>
          </w:p>
        </w:tc>
      </w:tr>
      <w:tr w:rsidR="00D50077" w:rsidRPr="00044BC0" w14:paraId="5DF6F67B"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D3FEC" w14:textId="77777777" w:rsidR="00D50077" w:rsidRPr="00044BC0" w:rsidRDefault="009A3526" w:rsidP="00044BC0">
            <w:pPr>
              <w:rPr>
                <w:rFonts w:ascii="Palatino Linotype" w:hAnsi="Palatino Linotype" w:cstheme="majorHAnsi"/>
                <w:sz w:val="22"/>
              </w:rPr>
            </w:pPr>
            <w:r w:rsidRPr="00044BC0">
              <w:rPr>
                <w:rFonts w:ascii="Palatino Linotype" w:hAnsi="Palatino Linotype" w:cstheme="majorHAnsi"/>
                <w:sz w:val="22"/>
              </w:rPr>
              <w:t>Redovisning till Sundsvalls kommun</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A0DFC" w14:textId="77777777" w:rsidR="00D50077" w:rsidRPr="00044BC0" w:rsidRDefault="009A3526" w:rsidP="00044BC0">
            <w:pPr>
              <w:rPr>
                <w:rFonts w:ascii="Palatino Linotype" w:hAnsi="Palatino Linotype" w:cstheme="majorHAnsi"/>
                <w:sz w:val="22"/>
              </w:rPr>
            </w:pPr>
            <w:r w:rsidRPr="00044BC0">
              <w:rPr>
                <w:rFonts w:ascii="Palatino Linotype" w:hAnsi="Palatino Linotype" w:cstheme="majorHAnsi"/>
                <w:sz w:val="22"/>
              </w:rPr>
              <w:t>(Våren) 202</w:t>
            </w:r>
            <w:r w:rsidR="00CC3B1F" w:rsidRPr="00044BC0">
              <w:rPr>
                <w:rFonts w:ascii="Palatino Linotype" w:hAnsi="Palatino Linotype" w:cstheme="majorHAnsi"/>
                <w:sz w:val="22"/>
              </w:rPr>
              <w:t>2</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60CC" w14:textId="77777777" w:rsidR="00D50077" w:rsidRPr="00044BC0" w:rsidRDefault="00D50077" w:rsidP="00044BC0">
            <w:pPr>
              <w:rPr>
                <w:rFonts w:ascii="Palatino Linotype" w:hAnsi="Palatino Linotype" w:cstheme="majorHAnsi"/>
                <w:sz w:val="22"/>
              </w:rPr>
            </w:pPr>
          </w:p>
        </w:tc>
        <w:tc>
          <w:tcPr>
            <w:tcW w:w="1771" w:type="dxa"/>
            <w:tcBorders>
              <w:top w:val="single" w:sz="4" w:space="0" w:color="000000"/>
              <w:left w:val="single" w:sz="4" w:space="0" w:color="000000"/>
              <w:bottom w:val="single" w:sz="4" w:space="0" w:color="000000"/>
              <w:right w:val="single" w:sz="4" w:space="0" w:color="000000"/>
            </w:tcBorders>
          </w:tcPr>
          <w:p w14:paraId="149973AA" w14:textId="77777777" w:rsidR="00D50077" w:rsidRPr="00044BC0" w:rsidRDefault="00D50077" w:rsidP="00044BC0">
            <w:pPr>
              <w:rPr>
                <w:rFonts w:ascii="Palatino Linotype" w:hAnsi="Palatino Linotype" w:cstheme="majorHAnsi"/>
                <w:sz w:val="22"/>
              </w:rPr>
            </w:pPr>
          </w:p>
        </w:tc>
      </w:tr>
      <w:tr w:rsidR="009A3526" w:rsidRPr="00044BC0" w14:paraId="6F1BF7BE"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AAF96" w14:textId="77777777" w:rsidR="009A3526" w:rsidRPr="00044BC0" w:rsidRDefault="009A3526" w:rsidP="00044BC0">
            <w:pPr>
              <w:rPr>
                <w:rFonts w:ascii="Palatino Linotype" w:hAnsi="Palatino Linotype" w:cstheme="majorHAnsi"/>
                <w:sz w:val="22"/>
              </w:rPr>
            </w:pPr>
            <w:r w:rsidRPr="00044BC0">
              <w:rPr>
                <w:rFonts w:ascii="Palatino Linotype" w:hAnsi="Palatino Linotype" w:cstheme="majorHAnsi"/>
                <w:sz w:val="22"/>
              </w:rPr>
              <w:t>Transkribering av datamaterial</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04B4" w14:textId="77777777" w:rsidR="009A3526" w:rsidRPr="00044BC0" w:rsidRDefault="009A3526" w:rsidP="00044BC0">
            <w:pPr>
              <w:rPr>
                <w:rFonts w:ascii="Palatino Linotype" w:hAnsi="Palatino Linotype" w:cstheme="majorHAnsi"/>
                <w:sz w:val="22"/>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46DC" w14:textId="77777777" w:rsidR="009A3526" w:rsidRPr="00044BC0" w:rsidRDefault="009A3526" w:rsidP="00044BC0">
            <w:pPr>
              <w:rPr>
                <w:rFonts w:ascii="Palatino Linotype" w:hAnsi="Palatino Linotype" w:cstheme="majorHAnsi"/>
                <w:sz w:val="22"/>
              </w:rPr>
            </w:pPr>
          </w:p>
        </w:tc>
        <w:tc>
          <w:tcPr>
            <w:tcW w:w="1771" w:type="dxa"/>
            <w:tcBorders>
              <w:top w:val="single" w:sz="4" w:space="0" w:color="000000"/>
              <w:left w:val="single" w:sz="4" w:space="0" w:color="000000"/>
              <w:bottom w:val="single" w:sz="4" w:space="0" w:color="000000"/>
              <w:right w:val="single" w:sz="4" w:space="0" w:color="000000"/>
            </w:tcBorders>
          </w:tcPr>
          <w:p w14:paraId="3F8F14C1" w14:textId="77777777" w:rsidR="009A3526" w:rsidRPr="00044BC0" w:rsidRDefault="009A3526" w:rsidP="00044BC0">
            <w:pPr>
              <w:rPr>
                <w:rFonts w:ascii="Palatino Linotype" w:hAnsi="Palatino Linotype" w:cstheme="majorHAnsi"/>
                <w:sz w:val="22"/>
              </w:rPr>
            </w:pPr>
            <w:r w:rsidRPr="00044BC0">
              <w:rPr>
                <w:rFonts w:ascii="Palatino Linotype" w:hAnsi="Palatino Linotype" w:cstheme="majorHAnsi"/>
                <w:sz w:val="22"/>
              </w:rPr>
              <w:t xml:space="preserve">  </w:t>
            </w:r>
            <w:r w:rsidR="00CC3B1F" w:rsidRPr="00044BC0">
              <w:rPr>
                <w:rFonts w:ascii="Palatino Linotype" w:hAnsi="Palatino Linotype" w:cstheme="majorHAnsi"/>
                <w:sz w:val="22"/>
              </w:rPr>
              <w:t>5</w:t>
            </w:r>
            <w:r w:rsidRPr="00044BC0">
              <w:rPr>
                <w:rFonts w:ascii="Palatino Linotype" w:hAnsi="Palatino Linotype" w:cstheme="majorHAnsi"/>
                <w:sz w:val="22"/>
              </w:rPr>
              <w:t>0 000</w:t>
            </w:r>
          </w:p>
        </w:tc>
      </w:tr>
      <w:tr w:rsidR="006E4CF3" w:rsidRPr="00044BC0" w14:paraId="53B329E8"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26BE" w14:textId="77777777" w:rsidR="006E4CF3" w:rsidRPr="00044BC0" w:rsidRDefault="006E4CF3" w:rsidP="00044BC0">
            <w:pPr>
              <w:rPr>
                <w:rFonts w:ascii="Palatino Linotype" w:hAnsi="Palatino Linotype" w:cstheme="majorHAnsi"/>
                <w:sz w:val="22"/>
              </w:rPr>
            </w:pPr>
            <w:r w:rsidRPr="00044BC0">
              <w:rPr>
                <w:rFonts w:ascii="Palatino Linotype" w:hAnsi="Palatino Linotype" w:cstheme="majorHAnsi"/>
                <w:sz w:val="22"/>
              </w:rPr>
              <w:t>Summa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FE18" w14:textId="77777777" w:rsidR="006E4CF3" w:rsidRPr="00044BC0" w:rsidRDefault="006E4CF3" w:rsidP="00044BC0">
            <w:pPr>
              <w:rPr>
                <w:rFonts w:ascii="Palatino Linotype" w:hAnsi="Palatino Linotype" w:cstheme="majorHAnsi"/>
                <w:sz w:val="22"/>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ECBF6" w14:textId="77777777" w:rsidR="006E4CF3" w:rsidRPr="00044BC0" w:rsidRDefault="006E4CF3" w:rsidP="00044BC0">
            <w:pPr>
              <w:rPr>
                <w:rFonts w:ascii="Palatino Linotype" w:hAnsi="Palatino Linotype" w:cstheme="majorHAnsi"/>
                <w:sz w:val="22"/>
              </w:rPr>
            </w:pPr>
          </w:p>
        </w:tc>
        <w:tc>
          <w:tcPr>
            <w:tcW w:w="1771" w:type="dxa"/>
            <w:tcBorders>
              <w:top w:val="single" w:sz="4" w:space="0" w:color="000000"/>
              <w:left w:val="single" w:sz="4" w:space="0" w:color="000000"/>
              <w:bottom w:val="single" w:sz="4" w:space="0" w:color="000000"/>
              <w:right w:val="single" w:sz="4" w:space="0" w:color="000000"/>
            </w:tcBorders>
          </w:tcPr>
          <w:p w14:paraId="5A539620" w14:textId="77777777" w:rsidR="006E4CF3" w:rsidRPr="00044BC0" w:rsidRDefault="00CC3B1F" w:rsidP="00044BC0">
            <w:pPr>
              <w:rPr>
                <w:rFonts w:ascii="Palatino Linotype" w:hAnsi="Palatino Linotype" w:cstheme="majorHAnsi"/>
                <w:sz w:val="22"/>
              </w:rPr>
            </w:pPr>
            <w:r w:rsidRPr="00044BC0">
              <w:rPr>
                <w:rFonts w:ascii="Palatino Linotype" w:hAnsi="Palatino Linotype" w:cstheme="majorHAnsi"/>
                <w:sz w:val="22"/>
              </w:rPr>
              <w:t xml:space="preserve">  </w:t>
            </w:r>
            <w:r w:rsidR="00AE7973" w:rsidRPr="00044BC0">
              <w:rPr>
                <w:rFonts w:ascii="Palatino Linotype" w:hAnsi="Palatino Linotype" w:cstheme="majorHAnsi"/>
                <w:sz w:val="22"/>
              </w:rPr>
              <w:t>900</w:t>
            </w:r>
            <w:r w:rsidR="009A3526" w:rsidRPr="00044BC0">
              <w:rPr>
                <w:rFonts w:ascii="Palatino Linotype" w:hAnsi="Palatino Linotype" w:cstheme="majorHAnsi"/>
                <w:sz w:val="22"/>
              </w:rPr>
              <w:t xml:space="preserve"> 000</w:t>
            </w:r>
          </w:p>
        </w:tc>
      </w:tr>
    </w:tbl>
    <w:p w14:paraId="1B5B92C8" w14:textId="77777777" w:rsidR="006E4CF3" w:rsidRPr="00044BC0" w:rsidRDefault="006E4CF3" w:rsidP="00044BC0">
      <w:pPr>
        <w:rPr>
          <w:rFonts w:ascii="Palatino Linotype" w:hAnsi="Palatino Linotype" w:cstheme="majorHAnsi"/>
          <w:sz w:val="22"/>
        </w:rPr>
      </w:pPr>
    </w:p>
    <w:p w14:paraId="4FC2180C" w14:textId="77777777" w:rsidR="00307522" w:rsidRDefault="00307522" w:rsidP="00044BC0">
      <w:pPr>
        <w:pStyle w:val="Normalindrag"/>
        <w:jc w:val="left"/>
        <w:rPr>
          <w:rFonts w:ascii="Palatino Linotype" w:hAnsi="Palatino Linotype"/>
          <w:sz w:val="22"/>
        </w:rPr>
      </w:pPr>
    </w:p>
    <w:p w14:paraId="64217114" w14:textId="77777777" w:rsidR="00307522" w:rsidRDefault="00307522" w:rsidP="00044BC0">
      <w:pPr>
        <w:pStyle w:val="Normalindrag"/>
        <w:jc w:val="left"/>
        <w:rPr>
          <w:rFonts w:ascii="Palatino Linotype" w:hAnsi="Palatino Linotype"/>
          <w:sz w:val="22"/>
        </w:rPr>
      </w:pPr>
    </w:p>
    <w:p w14:paraId="231AD2E8" w14:textId="77777777" w:rsidR="005660C1" w:rsidRDefault="00D362BC" w:rsidP="00044BC0">
      <w:pPr>
        <w:pStyle w:val="Normalindrag"/>
        <w:jc w:val="left"/>
        <w:rPr>
          <w:rFonts w:ascii="Palatino Linotype" w:hAnsi="Palatino Linotype"/>
          <w:sz w:val="22"/>
        </w:rPr>
      </w:pPr>
      <w:r w:rsidRPr="00044BC0">
        <w:rPr>
          <w:rFonts w:ascii="Palatino Linotype" w:hAnsi="Palatino Linotype"/>
          <w:sz w:val="22"/>
        </w:rPr>
        <w:t xml:space="preserve">Projektets mer långsiktiga aktivitets- och tidsplan beskrivs i tabellen nedan. </w:t>
      </w:r>
    </w:p>
    <w:p w14:paraId="71FBFB9B" w14:textId="77777777" w:rsidR="00307522" w:rsidRPr="00044BC0" w:rsidRDefault="00307522" w:rsidP="00044BC0">
      <w:pPr>
        <w:pStyle w:val="Normalindrag"/>
        <w:jc w:val="left"/>
        <w:rPr>
          <w:rFonts w:ascii="Palatino Linotype" w:hAnsi="Palatino Linotype"/>
          <w:sz w:val="22"/>
        </w:rPr>
      </w:pPr>
    </w:p>
    <w:tbl>
      <w:tblPr>
        <w:tblW w:w="8485" w:type="dxa"/>
        <w:tblCellMar>
          <w:left w:w="10" w:type="dxa"/>
          <w:right w:w="10" w:type="dxa"/>
        </w:tblCellMar>
        <w:tblLook w:val="0000" w:firstRow="0" w:lastRow="0" w:firstColumn="0" w:lastColumn="0" w:noHBand="0" w:noVBand="0"/>
      </w:tblPr>
      <w:tblGrid>
        <w:gridCol w:w="3797"/>
        <w:gridCol w:w="2407"/>
        <w:gridCol w:w="2281"/>
      </w:tblGrid>
      <w:tr w:rsidR="006E4CF3" w:rsidRPr="00044BC0" w14:paraId="7EEDBC25"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D65C"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Projekt (aktivitet)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17D96"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Start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BA821"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Slut</w:t>
            </w:r>
          </w:p>
        </w:tc>
      </w:tr>
      <w:tr w:rsidR="00DC61C4" w:rsidRPr="00044BC0" w14:paraId="633B9174"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7E68F" w14:textId="77777777" w:rsidR="00DC61C4" w:rsidRPr="00044BC0" w:rsidRDefault="009A3526" w:rsidP="00044BC0">
            <w:pPr>
              <w:rPr>
                <w:rFonts w:ascii="Palatino Linotype" w:hAnsi="Palatino Linotype" w:cstheme="majorHAnsi"/>
                <w:sz w:val="22"/>
              </w:rPr>
            </w:pPr>
            <w:r w:rsidRPr="00044BC0">
              <w:rPr>
                <w:rFonts w:ascii="Palatino Linotype" w:hAnsi="Palatino Linotype" w:cstheme="majorHAnsi"/>
                <w:sz w:val="22"/>
              </w:rPr>
              <w:t xml:space="preserve">Digitalt </w:t>
            </w:r>
            <w:proofErr w:type="spellStart"/>
            <w:r w:rsidRPr="00044BC0">
              <w:rPr>
                <w:rFonts w:ascii="Palatino Linotype" w:hAnsi="Palatino Linotype" w:cstheme="majorHAnsi"/>
                <w:sz w:val="22"/>
              </w:rPr>
              <w:t>lärverktyg</w:t>
            </w:r>
            <w:proofErr w:type="spellEnd"/>
            <w:r w:rsidRPr="00044BC0">
              <w:rPr>
                <w:rFonts w:ascii="Palatino Linotype" w:hAnsi="Palatino Linotype" w:cstheme="majorHAnsi"/>
                <w:sz w:val="22"/>
              </w:rPr>
              <w:t xml:space="preserve"> om studiemotivation,</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4AD07" w14:textId="77777777" w:rsidR="00DC61C4" w:rsidRPr="00044BC0" w:rsidRDefault="009A3526" w:rsidP="00044BC0">
            <w:pPr>
              <w:rPr>
                <w:rFonts w:ascii="Palatino Linotype" w:hAnsi="Palatino Linotype" w:cstheme="majorHAnsi"/>
                <w:sz w:val="22"/>
              </w:rPr>
            </w:pPr>
            <w:r w:rsidRPr="00044BC0">
              <w:rPr>
                <w:rFonts w:ascii="Palatino Linotype" w:hAnsi="Palatino Linotype" w:cstheme="majorHAnsi"/>
                <w:sz w:val="22"/>
              </w:rPr>
              <w:t>Våren 20</w:t>
            </w:r>
            <w:r w:rsidR="00056771" w:rsidRPr="00044BC0">
              <w:rPr>
                <w:rFonts w:ascii="Palatino Linotype" w:hAnsi="Palatino Linotype" w:cstheme="majorHAnsi"/>
                <w:sz w:val="22"/>
              </w:rPr>
              <w:t>21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BE6A" w14:textId="77777777" w:rsidR="00DC61C4" w:rsidRPr="00044BC0" w:rsidRDefault="009A3526" w:rsidP="00044BC0">
            <w:pPr>
              <w:rPr>
                <w:rFonts w:ascii="Palatino Linotype" w:hAnsi="Palatino Linotype" w:cstheme="majorHAnsi"/>
                <w:sz w:val="22"/>
              </w:rPr>
            </w:pPr>
            <w:r w:rsidRPr="00044BC0">
              <w:rPr>
                <w:rFonts w:ascii="Palatino Linotype" w:hAnsi="Palatino Linotype" w:cstheme="majorHAnsi"/>
                <w:sz w:val="22"/>
              </w:rPr>
              <w:t>Våren 2022</w:t>
            </w:r>
          </w:p>
        </w:tc>
      </w:tr>
    </w:tbl>
    <w:p w14:paraId="7F480663" w14:textId="77777777" w:rsidR="006E4CF3" w:rsidRPr="00044BC0" w:rsidRDefault="006E4CF3" w:rsidP="00044BC0">
      <w:pPr>
        <w:rPr>
          <w:rFonts w:ascii="Palatino Linotype" w:hAnsi="Palatino Linotype" w:cstheme="majorHAnsi"/>
          <w:sz w:val="22"/>
        </w:rPr>
      </w:pPr>
    </w:p>
    <w:p w14:paraId="0929F410" w14:textId="77777777" w:rsidR="006E4CF3" w:rsidRPr="00044BC0" w:rsidRDefault="006E4CF3" w:rsidP="00044BC0">
      <w:pPr>
        <w:pStyle w:val="Rubrik2"/>
        <w:numPr>
          <w:ilvl w:val="0"/>
          <w:numId w:val="29"/>
        </w:numPr>
        <w:ind w:left="426" w:hanging="426"/>
        <w:rPr>
          <w:rFonts w:ascii="Palatino Linotype" w:hAnsi="Palatino Linotype"/>
          <w:sz w:val="22"/>
          <w:szCs w:val="22"/>
        </w:rPr>
      </w:pPr>
      <w:bookmarkStart w:id="23" w:name="_Toc381895335"/>
      <w:bookmarkStart w:id="24" w:name="_Toc382832764"/>
      <w:r w:rsidRPr="00044BC0">
        <w:rPr>
          <w:rFonts w:ascii="Palatino Linotype" w:hAnsi="Palatino Linotype"/>
          <w:sz w:val="22"/>
          <w:szCs w:val="22"/>
        </w:rPr>
        <w:lastRenderedPageBreak/>
        <w:t>Risker</w:t>
      </w:r>
      <w:bookmarkEnd w:id="23"/>
      <w:bookmarkEnd w:id="24"/>
    </w:p>
    <w:p w14:paraId="2984B31A" w14:textId="77777777" w:rsidR="006E4CF3" w:rsidRPr="00044BC0" w:rsidRDefault="00D362BC" w:rsidP="00044BC0">
      <w:pPr>
        <w:rPr>
          <w:rFonts w:ascii="Palatino Linotype" w:hAnsi="Palatino Linotype"/>
          <w:sz w:val="22"/>
        </w:rPr>
      </w:pPr>
      <w:r w:rsidRPr="00044BC0">
        <w:rPr>
          <w:rFonts w:ascii="Palatino Linotype" w:hAnsi="Palatino Linotype"/>
          <w:sz w:val="22"/>
        </w:rPr>
        <w:t xml:space="preserve"> De risker vi kan se finns kopplad till projektet anges nedan. Detta tillsammans med hur vi menar att dessa kan hanteras. </w:t>
      </w:r>
    </w:p>
    <w:p w14:paraId="62D7A324" w14:textId="77777777" w:rsidR="00D362BC" w:rsidRPr="00044BC0" w:rsidRDefault="00D362BC" w:rsidP="00044BC0">
      <w:pPr>
        <w:pStyle w:val="Normalindrag"/>
        <w:jc w:val="left"/>
        <w:rPr>
          <w:rFonts w:ascii="Palatino Linotype" w:hAnsi="Palatino Linotype"/>
          <w:sz w:val="22"/>
        </w:rPr>
      </w:pPr>
    </w:p>
    <w:tbl>
      <w:tblPr>
        <w:tblW w:w="8560" w:type="dxa"/>
        <w:tblCellMar>
          <w:left w:w="10" w:type="dxa"/>
          <w:right w:w="10" w:type="dxa"/>
        </w:tblCellMar>
        <w:tblLook w:val="0000" w:firstRow="0" w:lastRow="0" w:firstColumn="0" w:lastColumn="0" w:noHBand="0" w:noVBand="0"/>
      </w:tblPr>
      <w:tblGrid>
        <w:gridCol w:w="4216"/>
        <w:gridCol w:w="4344"/>
      </w:tblGrid>
      <w:tr w:rsidR="006E4CF3" w:rsidRPr="00044BC0" w14:paraId="26A933EE"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8CD9"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Risk</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A2279" w14:textId="77777777" w:rsidR="006E4CF3" w:rsidRPr="00044BC0" w:rsidRDefault="006E4CF3" w:rsidP="00044BC0">
            <w:pPr>
              <w:rPr>
                <w:rFonts w:ascii="Palatino Linotype" w:hAnsi="Palatino Linotype" w:cstheme="majorHAnsi"/>
                <w:b/>
                <w:sz w:val="22"/>
              </w:rPr>
            </w:pPr>
            <w:r w:rsidRPr="00044BC0">
              <w:rPr>
                <w:rFonts w:ascii="Palatino Linotype" w:hAnsi="Palatino Linotype" w:cstheme="majorHAnsi"/>
                <w:b/>
                <w:sz w:val="22"/>
              </w:rPr>
              <w:t>Åtgärd</w:t>
            </w:r>
          </w:p>
        </w:tc>
      </w:tr>
      <w:tr w:rsidR="006E4CF3" w:rsidRPr="00044BC0" w14:paraId="56E9ACEF"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9FF3D" w14:textId="77777777" w:rsidR="006E4CF3" w:rsidRPr="00044BC0" w:rsidRDefault="00DC61C4" w:rsidP="00044BC0">
            <w:pPr>
              <w:spacing w:line="240" w:lineRule="auto"/>
              <w:rPr>
                <w:rFonts w:ascii="Palatino Linotype" w:hAnsi="Palatino Linotype" w:cstheme="majorHAnsi"/>
                <w:b/>
                <w:sz w:val="22"/>
              </w:rPr>
            </w:pPr>
            <w:r w:rsidRPr="00044BC0">
              <w:rPr>
                <w:rFonts w:ascii="Palatino Linotype" w:hAnsi="Palatino Linotype"/>
                <w:sz w:val="22"/>
              </w:rPr>
              <w:t>Implementering och ledning av skolans projekts</w:t>
            </w:r>
            <w:r w:rsidR="009A3526" w:rsidRPr="00044BC0">
              <w:rPr>
                <w:rFonts w:ascii="Palatino Linotype" w:hAnsi="Palatino Linotype"/>
                <w:sz w:val="22"/>
              </w:rPr>
              <w:t xml:space="preserve"> genomförande.</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18F78" w14:textId="77777777" w:rsidR="006E4CF3" w:rsidRPr="00044BC0" w:rsidRDefault="00CC3B1F" w:rsidP="00044BC0">
            <w:pPr>
              <w:spacing w:line="240" w:lineRule="auto"/>
              <w:rPr>
                <w:rFonts w:ascii="Palatino Linotype" w:hAnsi="Palatino Linotype" w:cstheme="majorHAnsi"/>
                <w:b/>
                <w:sz w:val="22"/>
              </w:rPr>
            </w:pPr>
            <w:r w:rsidRPr="00044BC0">
              <w:rPr>
                <w:rFonts w:ascii="Palatino Linotype" w:hAnsi="Palatino Linotype"/>
                <w:sz w:val="22"/>
              </w:rPr>
              <w:t>Sundsvalls kommuns förvaltningsledning för grundskolorna</w:t>
            </w:r>
            <w:r w:rsidR="009A3526" w:rsidRPr="00044BC0">
              <w:rPr>
                <w:rFonts w:ascii="Palatino Linotype" w:hAnsi="Palatino Linotype"/>
                <w:sz w:val="22"/>
              </w:rPr>
              <w:t xml:space="preserve"> </w:t>
            </w:r>
            <w:r w:rsidR="00DC61C4" w:rsidRPr="00044BC0">
              <w:rPr>
                <w:rFonts w:ascii="Palatino Linotype" w:hAnsi="Palatino Linotype"/>
                <w:sz w:val="22"/>
              </w:rPr>
              <w:t xml:space="preserve">säkerställer att organisationen är redo för </w:t>
            </w:r>
            <w:r w:rsidR="009A3526" w:rsidRPr="00044BC0">
              <w:rPr>
                <w:rFonts w:ascii="Palatino Linotype" w:hAnsi="Palatino Linotype"/>
                <w:sz w:val="22"/>
              </w:rPr>
              <w:t>forskarnas besök i klasser och lärares tid för intervjuer.</w:t>
            </w:r>
          </w:p>
        </w:tc>
      </w:tr>
      <w:tr w:rsidR="009A3526" w:rsidRPr="00044BC0" w14:paraId="5C7EAB6D"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C2B75" w14:textId="77777777" w:rsidR="009A3526" w:rsidRPr="00044BC0" w:rsidRDefault="009A3526" w:rsidP="00044BC0">
            <w:pPr>
              <w:spacing w:line="240" w:lineRule="auto"/>
              <w:rPr>
                <w:rFonts w:ascii="Palatino Linotype" w:hAnsi="Palatino Linotype"/>
                <w:sz w:val="22"/>
              </w:rPr>
            </w:pPr>
            <w:r w:rsidRPr="00044BC0">
              <w:rPr>
                <w:rFonts w:ascii="Palatino Linotype" w:hAnsi="Palatino Linotype"/>
                <w:sz w:val="22"/>
              </w:rPr>
              <w:t>Genomförande av projektet från Mittuniversitetets sida.</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1F04" w14:textId="77777777" w:rsidR="009A3526" w:rsidRPr="00044BC0" w:rsidRDefault="009A3526" w:rsidP="00044BC0">
            <w:pPr>
              <w:spacing w:line="240" w:lineRule="auto"/>
              <w:rPr>
                <w:rFonts w:ascii="Palatino Linotype" w:hAnsi="Palatino Linotype"/>
                <w:sz w:val="22"/>
              </w:rPr>
            </w:pPr>
            <w:r w:rsidRPr="00044BC0">
              <w:rPr>
                <w:rFonts w:ascii="Palatino Linotype" w:hAnsi="Palatino Linotype"/>
                <w:sz w:val="22"/>
              </w:rPr>
              <w:t>Institutionen för utbildningsvetenskap säkerställer att ersättare finns vid ev. sjukdomar eller avbrott.</w:t>
            </w:r>
          </w:p>
        </w:tc>
      </w:tr>
    </w:tbl>
    <w:p w14:paraId="02835FAD" w14:textId="77777777" w:rsidR="006E4CF3" w:rsidRPr="00044BC0" w:rsidRDefault="006E4CF3" w:rsidP="00044BC0">
      <w:pPr>
        <w:rPr>
          <w:rFonts w:ascii="Palatino Linotype" w:hAnsi="Palatino Linotype" w:cstheme="majorHAnsi"/>
          <w:b/>
          <w:sz w:val="22"/>
        </w:rPr>
      </w:pPr>
    </w:p>
    <w:p w14:paraId="04FA129E" w14:textId="77777777" w:rsidR="006E4CF3" w:rsidRPr="00044BC0" w:rsidRDefault="004A10F6" w:rsidP="00044BC0">
      <w:pPr>
        <w:pStyle w:val="Rubrik2numrerad"/>
        <w:numPr>
          <w:ilvl w:val="0"/>
          <w:numId w:val="29"/>
        </w:numPr>
        <w:ind w:left="426" w:hanging="426"/>
        <w:rPr>
          <w:rFonts w:ascii="Palatino Linotype" w:hAnsi="Palatino Linotype"/>
          <w:sz w:val="22"/>
          <w:szCs w:val="22"/>
        </w:rPr>
      </w:pPr>
      <w:r w:rsidRPr="00044BC0">
        <w:rPr>
          <w:rFonts w:ascii="Palatino Linotype" w:hAnsi="Palatino Linotype"/>
          <w:sz w:val="22"/>
          <w:szCs w:val="22"/>
        </w:rPr>
        <w:t>Hantering av personuppgifter</w:t>
      </w:r>
    </w:p>
    <w:bookmarkEnd w:id="1"/>
    <w:p w14:paraId="08A8F5AB" w14:textId="77777777" w:rsidR="004673EF" w:rsidRPr="00044BC0" w:rsidRDefault="004673EF" w:rsidP="00044BC0">
      <w:pPr>
        <w:rPr>
          <w:rFonts w:ascii="Palatino Linotype" w:hAnsi="Palatino Linotype"/>
          <w:sz w:val="22"/>
        </w:rPr>
      </w:pPr>
      <w:r w:rsidRPr="00044BC0">
        <w:rPr>
          <w:rFonts w:ascii="Palatino Linotype" w:hAnsi="Palatino Linotype"/>
          <w:sz w:val="22"/>
        </w:rPr>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54E5696B" w14:textId="77777777" w:rsidR="004673EF" w:rsidRPr="00044BC0" w:rsidRDefault="004673EF" w:rsidP="00044BC0">
      <w:pPr>
        <w:rPr>
          <w:rFonts w:ascii="Palatino Linotype" w:hAnsi="Palatino Linotype"/>
          <w:sz w:val="22"/>
        </w:rPr>
      </w:pPr>
    </w:p>
    <w:p w14:paraId="000A0352" w14:textId="77777777" w:rsidR="00AE0AC0" w:rsidRPr="00044BC0" w:rsidRDefault="00AE0AC0" w:rsidP="00044BC0">
      <w:pPr>
        <w:pStyle w:val="Rapportrubrik3"/>
        <w:rPr>
          <w:rFonts w:ascii="Palatino Linotype" w:hAnsi="Palatino Linotype"/>
          <w:sz w:val="22"/>
        </w:rPr>
      </w:pPr>
    </w:p>
    <w:p w14:paraId="1B2E1E62" w14:textId="77777777" w:rsidR="00E84325" w:rsidRPr="00044BC0" w:rsidRDefault="00E84325" w:rsidP="00044BC0">
      <w:pPr>
        <w:pStyle w:val="Rapportrubrik3"/>
        <w:rPr>
          <w:rFonts w:ascii="Palatino Linotype" w:hAnsi="Palatino Linotype" w:cs="Arial"/>
          <w:b w:val="0"/>
          <w:sz w:val="22"/>
        </w:rPr>
      </w:pPr>
    </w:p>
    <w:p w14:paraId="535054EB" w14:textId="77777777" w:rsidR="00D76A5B" w:rsidRPr="00044BC0" w:rsidRDefault="00D76A5B" w:rsidP="00044BC0">
      <w:pPr>
        <w:pStyle w:val="Rapportrubrik3"/>
        <w:rPr>
          <w:rFonts w:ascii="Palatino Linotype" w:hAnsi="Palatino Linotype"/>
          <w:sz w:val="22"/>
        </w:rPr>
      </w:pPr>
    </w:p>
    <w:p w14:paraId="4BD68F24" w14:textId="77777777" w:rsidR="00114A3F" w:rsidRPr="00044BC0" w:rsidRDefault="00114A3F" w:rsidP="00044BC0">
      <w:pPr>
        <w:pStyle w:val="Rubrik3"/>
        <w:rPr>
          <w:rFonts w:ascii="Palatino Linotype" w:hAnsi="Palatino Linotype"/>
          <w:sz w:val="22"/>
          <w:szCs w:val="22"/>
        </w:rPr>
      </w:pPr>
      <w:r w:rsidRPr="00044BC0">
        <w:rPr>
          <w:rFonts w:ascii="Palatino Linotype" w:hAnsi="Palatino Linotype"/>
          <w:sz w:val="22"/>
          <w:szCs w:val="22"/>
        </w:rPr>
        <w:t>Undertecknande av ansökan</w:t>
      </w:r>
    </w:p>
    <w:p w14:paraId="013E34C5" w14:textId="77777777" w:rsidR="00114A3F" w:rsidRPr="00044BC0" w:rsidRDefault="00114A3F" w:rsidP="00044BC0">
      <w:pPr>
        <w:pStyle w:val="Normalindrag"/>
        <w:ind w:firstLine="0"/>
        <w:jc w:val="left"/>
        <w:rPr>
          <w:rFonts w:ascii="Palatino Linotype" w:hAnsi="Palatino Linotype"/>
          <w:sz w:val="22"/>
        </w:rPr>
      </w:pPr>
    </w:p>
    <w:p w14:paraId="4A7B1121" w14:textId="77777777" w:rsidR="00114A3F" w:rsidRPr="00044BC0" w:rsidRDefault="00A96E17" w:rsidP="00044BC0">
      <w:pPr>
        <w:pStyle w:val="Normalindrag"/>
        <w:ind w:firstLine="0"/>
        <w:jc w:val="left"/>
        <w:rPr>
          <w:rFonts w:ascii="Palatino Linotype" w:hAnsi="Palatino Linotype"/>
          <w:sz w:val="22"/>
        </w:rPr>
      </w:pPr>
      <w:r w:rsidRPr="00044BC0">
        <w:rPr>
          <w:rFonts w:ascii="Palatino Linotype" w:hAnsi="Palatino Linotype"/>
          <w:sz w:val="22"/>
        </w:rPr>
        <w:t>Verksamhetschef grundskola, (Sundsvalls kommun)</w:t>
      </w:r>
    </w:p>
    <w:p w14:paraId="6E4CF53B" w14:textId="77777777" w:rsidR="00114A3F" w:rsidRPr="00044BC0" w:rsidRDefault="00114A3F" w:rsidP="00044BC0">
      <w:pPr>
        <w:pStyle w:val="Normalindrag"/>
        <w:ind w:firstLine="0"/>
        <w:jc w:val="left"/>
        <w:rPr>
          <w:rFonts w:ascii="Palatino Linotype" w:hAnsi="Palatino Linotype"/>
          <w:sz w:val="22"/>
        </w:rPr>
      </w:pPr>
    </w:p>
    <w:p w14:paraId="1968C05D" w14:textId="0E9A04C9" w:rsidR="00114A3F" w:rsidRDefault="00307522" w:rsidP="00044BC0">
      <w:pPr>
        <w:pStyle w:val="Normalindrag"/>
        <w:ind w:firstLine="0"/>
        <w:jc w:val="left"/>
        <w:rPr>
          <w:rFonts w:ascii="Palatino Linotype" w:hAnsi="Palatino Linotype"/>
          <w:sz w:val="22"/>
        </w:rPr>
      </w:pPr>
      <w:r>
        <w:rPr>
          <w:rFonts w:ascii="Palatino Linotype" w:hAnsi="Palatino Linotype"/>
          <w:sz w:val="22"/>
        </w:rPr>
        <w:t>Pål Christensson</w:t>
      </w:r>
    </w:p>
    <w:p w14:paraId="0F7F9A1C" w14:textId="77777777" w:rsidR="00E0260B" w:rsidRPr="00044BC0" w:rsidRDefault="00E0260B" w:rsidP="00044BC0">
      <w:pPr>
        <w:pStyle w:val="Normalindrag"/>
        <w:ind w:firstLine="0"/>
        <w:jc w:val="left"/>
        <w:rPr>
          <w:rFonts w:ascii="Palatino Linotype" w:hAnsi="Palatino Linotype"/>
          <w:sz w:val="22"/>
        </w:rPr>
      </w:pPr>
    </w:p>
    <w:p w14:paraId="62A860DD" w14:textId="33E142FD" w:rsidR="00114A3F" w:rsidRPr="00044BC0" w:rsidRDefault="00114A3F" w:rsidP="00044BC0">
      <w:pPr>
        <w:pStyle w:val="Normalindrag"/>
        <w:ind w:firstLine="0"/>
        <w:jc w:val="left"/>
        <w:rPr>
          <w:rFonts w:ascii="Palatino Linotype" w:hAnsi="Palatino Linotype"/>
          <w:sz w:val="22"/>
        </w:rPr>
      </w:pPr>
      <w:r w:rsidRPr="00044BC0">
        <w:rPr>
          <w:rFonts w:ascii="Palatino Linotype" w:hAnsi="Palatino Linotype"/>
          <w:sz w:val="22"/>
        </w:rPr>
        <w:t>……………………………………………</w:t>
      </w:r>
      <w:r w:rsidRPr="00044BC0">
        <w:rPr>
          <w:rFonts w:ascii="Palatino Linotype" w:hAnsi="Palatino Linotype"/>
          <w:sz w:val="22"/>
        </w:rPr>
        <w:tab/>
        <w:t>……………………………………..</w:t>
      </w:r>
    </w:p>
    <w:p w14:paraId="7098D726" w14:textId="77777777" w:rsidR="00114A3F" w:rsidRPr="00044BC0" w:rsidRDefault="00114A3F" w:rsidP="00044BC0">
      <w:pPr>
        <w:pStyle w:val="Normalindrag"/>
        <w:ind w:firstLine="0"/>
        <w:jc w:val="left"/>
        <w:rPr>
          <w:rFonts w:ascii="Palatino Linotype" w:hAnsi="Palatino Linotype"/>
          <w:sz w:val="22"/>
        </w:rPr>
      </w:pPr>
      <w:r w:rsidRPr="00044BC0">
        <w:rPr>
          <w:rFonts w:ascii="Palatino Linotype" w:hAnsi="Palatino Linotype"/>
          <w:sz w:val="22"/>
        </w:rPr>
        <w:lastRenderedPageBreak/>
        <w:t>Namn</w:t>
      </w:r>
      <w:r w:rsidRPr="00044BC0">
        <w:rPr>
          <w:rFonts w:ascii="Palatino Linotype" w:hAnsi="Palatino Linotype"/>
          <w:sz w:val="22"/>
        </w:rPr>
        <w:tab/>
      </w:r>
      <w:r w:rsidRPr="00044BC0">
        <w:rPr>
          <w:rFonts w:ascii="Palatino Linotype" w:hAnsi="Palatino Linotype"/>
          <w:sz w:val="22"/>
        </w:rPr>
        <w:tab/>
      </w:r>
      <w:r w:rsidRPr="00044BC0">
        <w:rPr>
          <w:rFonts w:ascii="Palatino Linotype" w:hAnsi="Palatino Linotype"/>
          <w:sz w:val="22"/>
        </w:rPr>
        <w:tab/>
        <w:t>Namnförtydligande</w:t>
      </w:r>
    </w:p>
    <w:p w14:paraId="3282B6FB" w14:textId="77777777" w:rsidR="00114A3F" w:rsidRPr="00044BC0" w:rsidRDefault="00114A3F" w:rsidP="00044BC0">
      <w:pPr>
        <w:pStyle w:val="Normalindrag"/>
        <w:ind w:firstLine="0"/>
        <w:jc w:val="left"/>
        <w:rPr>
          <w:rFonts w:ascii="Palatino Linotype" w:hAnsi="Palatino Linotype"/>
          <w:sz w:val="22"/>
        </w:rPr>
      </w:pPr>
    </w:p>
    <w:p w14:paraId="5BB27D7E" w14:textId="77777777" w:rsidR="00114A3F" w:rsidRPr="00044BC0" w:rsidRDefault="00114A3F" w:rsidP="00044BC0">
      <w:pPr>
        <w:pStyle w:val="Normalindrag"/>
        <w:ind w:firstLine="0"/>
        <w:jc w:val="left"/>
        <w:rPr>
          <w:rFonts w:ascii="Palatino Linotype" w:hAnsi="Palatino Linotype"/>
          <w:sz w:val="22"/>
        </w:rPr>
      </w:pPr>
    </w:p>
    <w:p w14:paraId="69854175" w14:textId="77777777" w:rsidR="00114A3F" w:rsidRPr="00044BC0" w:rsidRDefault="00114A3F" w:rsidP="00044BC0">
      <w:pPr>
        <w:pStyle w:val="Normalindrag"/>
        <w:ind w:firstLine="0"/>
        <w:jc w:val="left"/>
        <w:rPr>
          <w:rFonts w:ascii="Palatino Linotype" w:hAnsi="Palatino Linotype"/>
          <w:sz w:val="22"/>
        </w:rPr>
      </w:pPr>
    </w:p>
    <w:p w14:paraId="382D1AEB" w14:textId="77777777" w:rsidR="00114A3F" w:rsidRPr="00044BC0" w:rsidRDefault="00114A3F" w:rsidP="00044BC0">
      <w:pPr>
        <w:pStyle w:val="Normalindrag"/>
        <w:ind w:firstLine="0"/>
        <w:jc w:val="left"/>
        <w:rPr>
          <w:rFonts w:ascii="Palatino Linotype" w:hAnsi="Palatino Linotype"/>
          <w:sz w:val="22"/>
        </w:rPr>
      </w:pPr>
    </w:p>
    <w:p w14:paraId="356E750D" w14:textId="77777777" w:rsidR="00114A3F" w:rsidRPr="00044BC0" w:rsidRDefault="00A96E17" w:rsidP="00044BC0">
      <w:pPr>
        <w:pStyle w:val="Normalindrag"/>
        <w:ind w:firstLine="0"/>
        <w:jc w:val="left"/>
        <w:rPr>
          <w:rFonts w:ascii="Palatino Linotype" w:hAnsi="Palatino Linotype"/>
          <w:sz w:val="22"/>
        </w:rPr>
      </w:pPr>
      <w:r w:rsidRPr="00044BC0">
        <w:rPr>
          <w:rFonts w:ascii="Palatino Linotype" w:hAnsi="Palatino Linotype"/>
          <w:sz w:val="22"/>
        </w:rPr>
        <w:t xml:space="preserve">Göran </w:t>
      </w:r>
      <w:proofErr w:type="spellStart"/>
      <w:proofErr w:type="gramStart"/>
      <w:r w:rsidRPr="00044BC0">
        <w:rPr>
          <w:rFonts w:ascii="Palatino Linotype" w:hAnsi="Palatino Linotype"/>
          <w:sz w:val="22"/>
        </w:rPr>
        <w:t>Bostedt</w:t>
      </w:r>
      <w:proofErr w:type="spellEnd"/>
      <w:r w:rsidR="0038390D" w:rsidRPr="00044BC0">
        <w:rPr>
          <w:rFonts w:ascii="Palatino Linotype" w:hAnsi="Palatino Linotype"/>
          <w:sz w:val="22"/>
        </w:rPr>
        <w:t>(</w:t>
      </w:r>
      <w:proofErr w:type="gramEnd"/>
      <w:r w:rsidR="0038390D" w:rsidRPr="00044BC0">
        <w:rPr>
          <w:rFonts w:ascii="Palatino Linotype" w:hAnsi="Palatino Linotype"/>
          <w:sz w:val="22"/>
        </w:rPr>
        <w:t>Mittuniversitetet)</w:t>
      </w:r>
    </w:p>
    <w:p w14:paraId="698D38BB" w14:textId="77777777" w:rsidR="00114A3F" w:rsidRPr="00044BC0" w:rsidRDefault="00114A3F" w:rsidP="00044BC0">
      <w:pPr>
        <w:pStyle w:val="Normalindrag"/>
        <w:ind w:firstLine="0"/>
        <w:jc w:val="left"/>
        <w:rPr>
          <w:rFonts w:ascii="Palatino Linotype" w:hAnsi="Palatino Linotype"/>
          <w:sz w:val="22"/>
        </w:rPr>
      </w:pPr>
    </w:p>
    <w:p w14:paraId="69C642EF" w14:textId="7B65A877" w:rsidR="00114A3F" w:rsidRDefault="00307522" w:rsidP="00044BC0">
      <w:pPr>
        <w:pStyle w:val="Normalindrag"/>
        <w:ind w:firstLine="0"/>
        <w:jc w:val="left"/>
        <w:rPr>
          <w:rFonts w:ascii="Palatino Linotype" w:hAnsi="Palatino Linotype"/>
          <w:sz w:val="22"/>
        </w:rPr>
      </w:pPr>
      <w:r>
        <w:rPr>
          <w:rFonts w:ascii="Palatino Linotype" w:hAnsi="Palatino Linotype"/>
          <w:sz w:val="22"/>
        </w:rPr>
        <w:t xml:space="preserve">Göran </w:t>
      </w:r>
      <w:proofErr w:type="spellStart"/>
      <w:r>
        <w:rPr>
          <w:rFonts w:ascii="Palatino Linotype" w:hAnsi="Palatino Linotype"/>
          <w:sz w:val="22"/>
        </w:rPr>
        <w:t>Bostedt</w:t>
      </w:r>
      <w:proofErr w:type="spellEnd"/>
    </w:p>
    <w:p w14:paraId="2D47F03A" w14:textId="77777777" w:rsidR="00E0260B" w:rsidRPr="00044BC0" w:rsidRDefault="00E0260B" w:rsidP="00044BC0">
      <w:pPr>
        <w:pStyle w:val="Normalindrag"/>
        <w:ind w:firstLine="0"/>
        <w:jc w:val="left"/>
        <w:rPr>
          <w:rFonts w:ascii="Palatino Linotype" w:hAnsi="Palatino Linotype"/>
          <w:sz w:val="22"/>
        </w:rPr>
      </w:pPr>
    </w:p>
    <w:p w14:paraId="7602C554" w14:textId="63D3BAAD" w:rsidR="00114A3F" w:rsidRPr="00044BC0" w:rsidRDefault="00114A3F" w:rsidP="00044BC0">
      <w:pPr>
        <w:pStyle w:val="Normalindrag"/>
        <w:ind w:firstLine="0"/>
        <w:jc w:val="left"/>
        <w:rPr>
          <w:rFonts w:ascii="Palatino Linotype" w:hAnsi="Palatino Linotype"/>
          <w:sz w:val="22"/>
        </w:rPr>
      </w:pPr>
      <w:r w:rsidRPr="00044BC0">
        <w:rPr>
          <w:rFonts w:ascii="Palatino Linotype" w:hAnsi="Palatino Linotype"/>
          <w:sz w:val="22"/>
        </w:rPr>
        <w:t>……………………………………………</w:t>
      </w:r>
      <w:r w:rsidRPr="00044BC0">
        <w:rPr>
          <w:rFonts w:ascii="Palatino Linotype" w:hAnsi="Palatino Linotype"/>
          <w:sz w:val="22"/>
        </w:rPr>
        <w:tab/>
        <w:t>……………………………………..</w:t>
      </w:r>
    </w:p>
    <w:p w14:paraId="6359270B" w14:textId="77777777" w:rsidR="00114A3F" w:rsidRPr="00044BC0" w:rsidRDefault="00114A3F" w:rsidP="00044BC0">
      <w:pPr>
        <w:pStyle w:val="Normalindrag"/>
        <w:ind w:firstLine="0"/>
        <w:jc w:val="left"/>
        <w:rPr>
          <w:rFonts w:ascii="Palatino Linotype" w:hAnsi="Palatino Linotype"/>
          <w:sz w:val="22"/>
        </w:rPr>
      </w:pPr>
      <w:r w:rsidRPr="00044BC0">
        <w:rPr>
          <w:rFonts w:ascii="Palatino Linotype" w:hAnsi="Palatino Linotype"/>
          <w:sz w:val="22"/>
        </w:rPr>
        <w:t>Namn</w:t>
      </w:r>
      <w:r w:rsidRPr="00044BC0">
        <w:rPr>
          <w:rFonts w:ascii="Palatino Linotype" w:hAnsi="Palatino Linotype"/>
          <w:sz w:val="22"/>
        </w:rPr>
        <w:tab/>
      </w:r>
      <w:r w:rsidRPr="00044BC0">
        <w:rPr>
          <w:rFonts w:ascii="Palatino Linotype" w:hAnsi="Palatino Linotype"/>
          <w:sz w:val="22"/>
        </w:rPr>
        <w:tab/>
      </w:r>
      <w:r w:rsidRPr="00044BC0">
        <w:rPr>
          <w:rFonts w:ascii="Palatino Linotype" w:hAnsi="Palatino Linotype"/>
          <w:sz w:val="22"/>
        </w:rPr>
        <w:tab/>
        <w:t>Namnförtydligande</w:t>
      </w:r>
    </w:p>
    <w:p w14:paraId="6E3BB0D4" w14:textId="77777777" w:rsidR="00114A3F" w:rsidRPr="00044BC0" w:rsidRDefault="00114A3F" w:rsidP="00044BC0">
      <w:pPr>
        <w:pStyle w:val="Normalindrag"/>
        <w:ind w:firstLine="0"/>
        <w:jc w:val="left"/>
        <w:rPr>
          <w:rFonts w:ascii="Palatino Linotype" w:hAnsi="Palatino Linotype"/>
          <w:sz w:val="22"/>
        </w:rPr>
      </w:pPr>
    </w:p>
    <w:p w14:paraId="02FB9B12" w14:textId="77777777" w:rsidR="00114A3F" w:rsidRPr="00044BC0" w:rsidRDefault="00114A3F" w:rsidP="00044BC0">
      <w:pPr>
        <w:pStyle w:val="Normalindrag"/>
        <w:ind w:firstLine="0"/>
        <w:jc w:val="left"/>
        <w:rPr>
          <w:rFonts w:ascii="Palatino Linotype" w:hAnsi="Palatino Linotype"/>
          <w:sz w:val="22"/>
        </w:rPr>
      </w:pPr>
    </w:p>
    <w:p w14:paraId="0978C44E" w14:textId="77777777" w:rsidR="00334A80" w:rsidRDefault="00334A80" w:rsidP="00DF2E34">
      <w:pPr>
        <w:pStyle w:val="Rapportrubrik3"/>
        <w:spacing w:line="276" w:lineRule="auto"/>
        <w:rPr>
          <w:rFonts w:ascii="Palatino Linotype" w:hAnsi="Palatino Linotype"/>
          <w:sz w:val="22"/>
        </w:rPr>
      </w:pPr>
    </w:p>
    <w:p w14:paraId="790F91BE" w14:textId="77777777" w:rsidR="00334A80" w:rsidRDefault="00334A80" w:rsidP="00DF2E34">
      <w:pPr>
        <w:pStyle w:val="Rapportrubrik3"/>
        <w:spacing w:line="276" w:lineRule="auto"/>
        <w:rPr>
          <w:rFonts w:ascii="Palatino Linotype" w:hAnsi="Palatino Linotype"/>
          <w:sz w:val="22"/>
        </w:rPr>
      </w:pPr>
    </w:p>
    <w:p w14:paraId="655719B4" w14:textId="77777777" w:rsidR="00334A80" w:rsidRDefault="00334A80" w:rsidP="00DF2E34">
      <w:pPr>
        <w:pStyle w:val="Rapportrubrik3"/>
        <w:spacing w:line="276" w:lineRule="auto"/>
        <w:rPr>
          <w:rFonts w:ascii="Palatino Linotype" w:hAnsi="Palatino Linotype"/>
          <w:sz w:val="22"/>
        </w:rPr>
      </w:pPr>
    </w:p>
    <w:p w14:paraId="5981EA7A" w14:textId="77777777" w:rsidR="00334A80" w:rsidRDefault="00334A80" w:rsidP="00DF2E34">
      <w:pPr>
        <w:pStyle w:val="Rapportrubrik3"/>
        <w:spacing w:line="276" w:lineRule="auto"/>
        <w:rPr>
          <w:rFonts w:ascii="Palatino Linotype" w:hAnsi="Palatino Linotype"/>
          <w:sz w:val="22"/>
        </w:rPr>
      </w:pPr>
    </w:p>
    <w:p w14:paraId="680D2D39" w14:textId="77777777" w:rsidR="00334A80" w:rsidRDefault="00334A80" w:rsidP="00DF2E34">
      <w:pPr>
        <w:pStyle w:val="Rapportrubrik3"/>
        <w:spacing w:line="276" w:lineRule="auto"/>
        <w:rPr>
          <w:rFonts w:ascii="Palatino Linotype" w:hAnsi="Palatino Linotype"/>
          <w:sz w:val="22"/>
        </w:rPr>
      </w:pPr>
    </w:p>
    <w:p w14:paraId="5C8CDAEB" w14:textId="77777777" w:rsidR="00334A80" w:rsidRDefault="00334A80" w:rsidP="00DF2E34">
      <w:pPr>
        <w:pStyle w:val="Rapportrubrik3"/>
        <w:spacing w:line="276" w:lineRule="auto"/>
        <w:rPr>
          <w:rFonts w:ascii="Palatino Linotype" w:hAnsi="Palatino Linotype"/>
          <w:sz w:val="22"/>
        </w:rPr>
      </w:pPr>
    </w:p>
    <w:p w14:paraId="22B742D6" w14:textId="77777777" w:rsidR="00334A80" w:rsidRDefault="00334A80" w:rsidP="00DF2E34">
      <w:pPr>
        <w:pStyle w:val="Rapportrubrik3"/>
        <w:spacing w:line="276" w:lineRule="auto"/>
        <w:rPr>
          <w:rFonts w:ascii="Palatino Linotype" w:hAnsi="Palatino Linotype"/>
          <w:sz w:val="22"/>
        </w:rPr>
      </w:pPr>
    </w:p>
    <w:p w14:paraId="6B8BE0EF" w14:textId="77777777" w:rsidR="00334A80" w:rsidRDefault="00334A80" w:rsidP="00DF2E34">
      <w:pPr>
        <w:pStyle w:val="Rapportrubrik3"/>
        <w:spacing w:line="276" w:lineRule="auto"/>
        <w:rPr>
          <w:rFonts w:ascii="Palatino Linotype" w:hAnsi="Palatino Linotype"/>
          <w:sz w:val="22"/>
        </w:rPr>
      </w:pPr>
    </w:p>
    <w:p w14:paraId="70411ED1" w14:textId="77777777" w:rsidR="00334A80" w:rsidRDefault="00334A80" w:rsidP="00DF2E34">
      <w:pPr>
        <w:pStyle w:val="Rapportrubrik3"/>
        <w:spacing w:line="276" w:lineRule="auto"/>
        <w:rPr>
          <w:rFonts w:ascii="Palatino Linotype" w:hAnsi="Palatino Linotype"/>
          <w:sz w:val="22"/>
        </w:rPr>
      </w:pPr>
    </w:p>
    <w:p w14:paraId="0D482AA5" w14:textId="77777777" w:rsidR="00334A80" w:rsidRDefault="00334A80" w:rsidP="00DF2E34">
      <w:pPr>
        <w:pStyle w:val="Rapportrubrik3"/>
        <w:spacing w:line="276" w:lineRule="auto"/>
        <w:rPr>
          <w:rFonts w:ascii="Palatino Linotype" w:hAnsi="Palatino Linotype"/>
          <w:sz w:val="22"/>
        </w:rPr>
      </w:pPr>
    </w:p>
    <w:p w14:paraId="2498B304" w14:textId="77777777" w:rsidR="00334A80" w:rsidRDefault="00334A80" w:rsidP="00DF2E34">
      <w:pPr>
        <w:pStyle w:val="Rapportrubrik3"/>
        <w:spacing w:line="276" w:lineRule="auto"/>
        <w:rPr>
          <w:rFonts w:ascii="Palatino Linotype" w:hAnsi="Palatino Linotype"/>
          <w:sz w:val="22"/>
        </w:rPr>
      </w:pPr>
    </w:p>
    <w:p w14:paraId="11186757" w14:textId="77777777" w:rsidR="00334A80" w:rsidRDefault="00334A80" w:rsidP="00DF2E34">
      <w:pPr>
        <w:pStyle w:val="Rapportrubrik3"/>
        <w:spacing w:line="276" w:lineRule="auto"/>
        <w:rPr>
          <w:rFonts w:ascii="Palatino Linotype" w:hAnsi="Palatino Linotype"/>
          <w:sz w:val="22"/>
        </w:rPr>
      </w:pPr>
    </w:p>
    <w:p w14:paraId="704121A2" w14:textId="77777777" w:rsidR="00334A80" w:rsidRDefault="00334A80" w:rsidP="00DF2E34">
      <w:pPr>
        <w:pStyle w:val="Rapportrubrik3"/>
        <w:spacing w:line="276" w:lineRule="auto"/>
        <w:rPr>
          <w:rFonts w:ascii="Palatino Linotype" w:hAnsi="Palatino Linotype"/>
          <w:sz w:val="22"/>
        </w:rPr>
      </w:pPr>
    </w:p>
    <w:p w14:paraId="0DB44A6D" w14:textId="77777777" w:rsidR="00B64CBE" w:rsidRDefault="00B64CBE" w:rsidP="0052431B">
      <w:pPr>
        <w:pStyle w:val="Rapportrubrik3"/>
        <w:spacing w:line="240" w:lineRule="auto"/>
        <w:rPr>
          <w:rFonts w:ascii="Palatino Linotype" w:hAnsi="Palatino Linotype"/>
          <w:sz w:val="22"/>
        </w:rPr>
      </w:pPr>
      <w:r w:rsidRPr="00044BC0">
        <w:rPr>
          <w:rFonts w:ascii="Palatino Linotype" w:hAnsi="Palatino Linotype"/>
          <w:sz w:val="22"/>
        </w:rPr>
        <w:t>Referenser:</w:t>
      </w:r>
    </w:p>
    <w:p w14:paraId="3BD7A28F" w14:textId="77777777" w:rsidR="00E0260B" w:rsidRPr="00044BC0" w:rsidRDefault="00E0260B" w:rsidP="0052431B">
      <w:pPr>
        <w:pStyle w:val="Rapportrubrik3"/>
        <w:spacing w:line="240" w:lineRule="auto"/>
        <w:rPr>
          <w:rFonts w:ascii="Palatino Linotype" w:hAnsi="Palatino Linotype"/>
          <w:sz w:val="22"/>
        </w:rPr>
      </w:pPr>
    </w:p>
    <w:p w14:paraId="5897F3C4" w14:textId="4CAD65B9" w:rsidR="00DF2E34" w:rsidRDefault="00DF2E34" w:rsidP="0052431B">
      <w:pPr>
        <w:autoSpaceDE w:val="0"/>
        <w:autoSpaceDN w:val="0"/>
        <w:adjustRightInd w:val="0"/>
        <w:spacing w:before="0" w:line="240" w:lineRule="auto"/>
        <w:ind w:left="426" w:hanging="426"/>
        <w:rPr>
          <w:rFonts w:ascii="Times New Roman" w:hAnsi="Times New Roman" w:cs="Times New Roman"/>
          <w:color w:val="000000" w:themeColor="text1"/>
          <w:sz w:val="24"/>
          <w:szCs w:val="24"/>
        </w:rPr>
      </w:pPr>
      <w:r w:rsidRPr="00E0260B">
        <w:rPr>
          <w:rFonts w:ascii="Times New Roman" w:hAnsi="Times New Roman" w:cs="Times New Roman"/>
          <w:color w:val="000000" w:themeColor="text1"/>
          <w:sz w:val="24"/>
          <w:szCs w:val="24"/>
          <w:lang w:val="en-US"/>
        </w:rPr>
        <w:t xml:space="preserve">Augustsson, G. &amp; </w:t>
      </w:r>
      <w:proofErr w:type="spellStart"/>
      <w:r w:rsidRPr="00E0260B">
        <w:rPr>
          <w:rFonts w:ascii="Times New Roman" w:hAnsi="Times New Roman" w:cs="Times New Roman"/>
          <w:color w:val="000000" w:themeColor="text1"/>
          <w:sz w:val="24"/>
          <w:szCs w:val="24"/>
          <w:lang w:val="en-US"/>
        </w:rPr>
        <w:t>Boström</w:t>
      </w:r>
      <w:proofErr w:type="spellEnd"/>
      <w:r w:rsidRPr="00E0260B">
        <w:rPr>
          <w:rFonts w:ascii="Times New Roman" w:hAnsi="Times New Roman" w:cs="Times New Roman"/>
          <w:color w:val="000000" w:themeColor="text1"/>
          <w:sz w:val="24"/>
          <w:szCs w:val="24"/>
          <w:lang w:val="en-US"/>
        </w:rPr>
        <w:t xml:space="preserve">, L. (2016). </w:t>
      </w:r>
      <w:hyperlink r:id="rId18" w:tgtFrame="_top" w:tooltip="Länk till &quot;Teachers’ Leadership in the Didactic Room&quot; i DIVA" w:history="1">
        <w:r w:rsidRPr="00823784">
          <w:rPr>
            <w:rStyle w:val="Hyperlnk"/>
            <w:rFonts w:ascii="Times New Roman" w:hAnsi="Times New Roman" w:cs="Times New Roman"/>
            <w:color w:val="000000" w:themeColor="text1"/>
            <w:sz w:val="24"/>
            <w:szCs w:val="24"/>
            <w:lang w:val="en-US"/>
          </w:rPr>
          <w:t>Teachers’ Leadership in the Didactic Room</w:t>
        </w:r>
      </w:hyperlink>
      <w:r w:rsidRPr="004952A2">
        <w:rPr>
          <w:rFonts w:ascii="Times New Roman" w:hAnsi="Times New Roman" w:cs="Times New Roman"/>
          <w:color w:val="000000" w:themeColor="text1"/>
          <w:sz w:val="24"/>
          <w:szCs w:val="24"/>
          <w:lang w:val="en-US"/>
        </w:rPr>
        <w:t>: A Systematic Literature Review of International Research</w:t>
      </w:r>
      <w:r w:rsidRPr="004952A2">
        <w:rPr>
          <w:rStyle w:val="Betoning"/>
          <w:rFonts w:ascii="Times New Roman" w:hAnsi="Times New Roman" w:cs="Times New Roman"/>
          <w:color w:val="000000" w:themeColor="text1"/>
          <w:sz w:val="24"/>
          <w:szCs w:val="24"/>
          <w:lang w:val="en-US"/>
        </w:rPr>
        <w:t xml:space="preserve">. </w:t>
      </w:r>
      <w:r w:rsidRPr="004952A2">
        <w:rPr>
          <w:rStyle w:val="Betoning"/>
          <w:rFonts w:ascii="Times New Roman" w:hAnsi="Times New Roman" w:cs="Times New Roman"/>
          <w:color w:val="000000" w:themeColor="text1"/>
          <w:sz w:val="24"/>
          <w:szCs w:val="24"/>
        </w:rPr>
        <w:t xml:space="preserve">Acta </w:t>
      </w:r>
      <w:proofErr w:type="spellStart"/>
      <w:r w:rsidRPr="004952A2">
        <w:rPr>
          <w:rStyle w:val="Betoning"/>
          <w:rFonts w:ascii="Times New Roman" w:hAnsi="Times New Roman" w:cs="Times New Roman"/>
          <w:color w:val="000000" w:themeColor="text1"/>
          <w:sz w:val="24"/>
          <w:szCs w:val="24"/>
        </w:rPr>
        <w:t>Didactica</w:t>
      </w:r>
      <w:proofErr w:type="spellEnd"/>
      <w:r w:rsidRPr="004952A2">
        <w:rPr>
          <w:rStyle w:val="Betoning"/>
          <w:rFonts w:ascii="Times New Roman" w:hAnsi="Times New Roman" w:cs="Times New Roman"/>
          <w:color w:val="000000" w:themeColor="text1"/>
          <w:sz w:val="24"/>
          <w:szCs w:val="24"/>
        </w:rPr>
        <w:t xml:space="preserve"> Norge - </w:t>
      </w:r>
      <w:proofErr w:type="spellStart"/>
      <w:r w:rsidRPr="004952A2">
        <w:rPr>
          <w:rStyle w:val="Betoning"/>
          <w:rFonts w:ascii="Times New Roman" w:hAnsi="Times New Roman" w:cs="Times New Roman"/>
          <w:color w:val="000000" w:themeColor="text1"/>
          <w:sz w:val="24"/>
          <w:szCs w:val="24"/>
        </w:rPr>
        <w:t>tidsskrift</w:t>
      </w:r>
      <w:proofErr w:type="spellEnd"/>
      <w:r w:rsidRPr="004952A2">
        <w:rPr>
          <w:rStyle w:val="Betoning"/>
          <w:rFonts w:ascii="Times New Roman" w:hAnsi="Times New Roman" w:cs="Times New Roman"/>
          <w:color w:val="000000" w:themeColor="text1"/>
          <w:sz w:val="24"/>
          <w:szCs w:val="24"/>
        </w:rPr>
        <w:t xml:space="preserve"> for </w:t>
      </w:r>
      <w:proofErr w:type="spellStart"/>
      <w:r w:rsidRPr="004952A2">
        <w:rPr>
          <w:rStyle w:val="Betoning"/>
          <w:rFonts w:ascii="Times New Roman" w:hAnsi="Times New Roman" w:cs="Times New Roman"/>
          <w:color w:val="000000" w:themeColor="text1"/>
          <w:sz w:val="24"/>
          <w:szCs w:val="24"/>
        </w:rPr>
        <w:t>fagdidaktisk</w:t>
      </w:r>
      <w:proofErr w:type="spellEnd"/>
      <w:r w:rsidRPr="004952A2">
        <w:rPr>
          <w:rStyle w:val="Betoning"/>
          <w:rFonts w:ascii="Times New Roman" w:hAnsi="Times New Roman" w:cs="Times New Roman"/>
          <w:color w:val="000000" w:themeColor="text1"/>
          <w:sz w:val="24"/>
          <w:szCs w:val="24"/>
        </w:rPr>
        <w:t xml:space="preserve"> forsknings- </w:t>
      </w:r>
      <w:proofErr w:type="spellStart"/>
      <w:r w:rsidRPr="004952A2">
        <w:rPr>
          <w:rStyle w:val="Betoning"/>
          <w:rFonts w:ascii="Times New Roman" w:hAnsi="Times New Roman" w:cs="Times New Roman"/>
          <w:color w:val="000000" w:themeColor="text1"/>
          <w:sz w:val="24"/>
          <w:szCs w:val="24"/>
        </w:rPr>
        <w:t>og</w:t>
      </w:r>
      <w:proofErr w:type="spellEnd"/>
      <w:r w:rsidRPr="004952A2">
        <w:rPr>
          <w:rStyle w:val="Betoning"/>
          <w:rFonts w:ascii="Times New Roman" w:hAnsi="Times New Roman" w:cs="Times New Roman"/>
          <w:color w:val="000000" w:themeColor="text1"/>
          <w:sz w:val="24"/>
          <w:szCs w:val="24"/>
        </w:rPr>
        <w:t xml:space="preserve"> </w:t>
      </w:r>
      <w:proofErr w:type="spellStart"/>
      <w:r w:rsidRPr="004952A2">
        <w:rPr>
          <w:rStyle w:val="Betoning"/>
          <w:rFonts w:ascii="Times New Roman" w:hAnsi="Times New Roman" w:cs="Times New Roman"/>
          <w:color w:val="000000" w:themeColor="text1"/>
          <w:sz w:val="24"/>
          <w:szCs w:val="24"/>
        </w:rPr>
        <w:t>utviklingsarbeid</w:t>
      </w:r>
      <w:proofErr w:type="spellEnd"/>
      <w:r w:rsidRPr="004952A2">
        <w:rPr>
          <w:rStyle w:val="Betoning"/>
          <w:rFonts w:ascii="Times New Roman" w:hAnsi="Times New Roman" w:cs="Times New Roman"/>
          <w:color w:val="000000" w:themeColor="text1"/>
          <w:sz w:val="24"/>
          <w:szCs w:val="24"/>
        </w:rPr>
        <w:t xml:space="preserve"> i Norge, </w:t>
      </w:r>
      <w:r w:rsidRPr="004952A2">
        <w:rPr>
          <w:rFonts w:ascii="Times New Roman" w:hAnsi="Times New Roman" w:cs="Times New Roman"/>
          <w:color w:val="000000" w:themeColor="text1"/>
          <w:sz w:val="24"/>
          <w:szCs w:val="24"/>
        </w:rPr>
        <w:t>vol. 10.</w:t>
      </w:r>
      <w:r>
        <w:rPr>
          <w:rFonts w:ascii="Times New Roman" w:hAnsi="Times New Roman" w:cs="Times New Roman"/>
          <w:color w:val="000000" w:themeColor="text1"/>
          <w:sz w:val="24"/>
          <w:szCs w:val="24"/>
        </w:rPr>
        <w:t xml:space="preserve"> </w:t>
      </w:r>
      <w:r w:rsidRPr="004952A2">
        <w:rPr>
          <w:rFonts w:ascii="Times New Roman" w:hAnsi="Times New Roman" w:cs="Times New Roman"/>
          <w:color w:val="000000" w:themeColor="text1"/>
          <w:sz w:val="24"/>
          <w:szCs w:val="24"/>
        </w:rPr>
        <w:t xml:space="preserve">ss. </w:t>
      </w:r>
      <w:proofErr w:type="gramStart"/>
      <w:r>
        <w:rPr>
          <w:rFonts w:ascii="Times New Roman" w:hAnsi="Times New Roman" w:cs="Times New Roman"/>
          <w:color w:val="000000" w:themeColor="text1"/>
          <w:sz w:val="24"/>
          <w:szCs w:val="24"/>
        </w:rPr>
        <w:t>1-19</w:t>
      </w:r>
      <w:proofErr w:type="gramEnd"/>
    </w:p>
    <w:p w14:paraId="586F7A92" w14:textId="77777777" w:rsidR="0052431B" w:rsidRPr="0052431B" w:rsidRDefault="0052431B" w:rsidP="0052431B">
      <w:pPr>
        <w:pStyle w:val="Normalindrag"/>
      </w:pPr>
    </w:p>
    <w:p w14:paraId="47BE211C" w14:textId="77777777" w:rsidR="0052431B" w:rsidRDefault="00DF2E34" w:rsidP="0052431B">
      <w:pPr>
        <w:spacing w:before="0" w:line="240" w:lineRule="auto"/>
        <w:rPr>
          <w:rFonts w:ascii="Times New Roman" w:hAnsi="Times New Roman" w:cs="Times New Roman"/>
          <w:noProof/>
          <w:sz w:val="24"/>
          <w:szCs w:val="24"/>
        </w:rPr>
      </w:pPr>
      <w:r w:rsidRPr="002C77A4">
        <w:rPr>
          <w:rFonts w:ascii="Times New Roman" w:hAnsi="Times New Roman" w:cs="Times New Roman"/>
          <w:sz w:val="24"/>
          <w:szCs w:val="24"/>
        </w:rPr>
        <w:t xml:space="preserve">Björklid, P. &amp; Fischbein, P. (2011). </w:t>
      </w:r>
      <w:r w:rsidRPr="002C77A4">
        <w:rPr>
          <w:rFonts w:ascii="Times New Roman" w:hAnsi="Times New Roman" w:cs="Times New Roman"/>
          <w:i/>
          <w:iCs/>
          <w:noProof/>
          <w:sz w:val="24"/>
          <w:szCs w:val="24"/>
        </w:rPr>
        <w:t>Det pedagogiska samspelet.</w:t>
      </w:r>
      <w:r w:rsidRPr="002C77A4">
        <w:rPr>
          <w:rFonts w:ascii="Times New Roman" w:hAnsi="Times New Roman" w:cs="Times New Roman"/>
          <w:noProof/>
          <w:sz w:val="24"/>
          <w:szCs w:val="24"/>
        </w:rPr>
        <w:t xml:space="preserve"> Lund:</w:t>
      </w:r>
    </w:p>
    <w:p w14:paraId="6409027E" w14:textId="77777777" w:rsidR="00DF2E34" w:rsidRDefault="0052431B" w:rsidP="0052431B">
      <w:pPr>
        <w:spacing w:before="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DF2E34" w:rsidRPr="002C77A4">
        <w:rPr>
          <w:rFonts w:ascii="Times New Roman" w:hAnsi="Times New Roman" w:cs="Times New Roman"/>
          <w:noProof/>
          <w:sz w:val="24"/>
          <w:szCs w:val="24"/>
        </w:rPr>
        <w:t>Studentlitteratur.</w:t>
      </w:r>
    </w:p>
    <w:p w14:paraId="48B17503" w14:textId="77777777" w:rsidR="0052431B" w:rsidRPr="0052431B" w:rsidRDefault="0052431B" w:rsidP="0052431B">
      <w:pPr>
        <w:pStyle w:val="Normalindrag"/>
      </w:pPr>
    </w:p>
    <w:p w14:paraId="5AE2DABE" w14:textId="77777777" w:rsidR="005965FE" w:rsidRPr="00044BC0" w:rsidRDefault="005965FE" w:rsidP="0052431B">
      <w:pPr>
        <w:pStyle w:val="Brdtextmedindrag"/>
        <w:jc w:val="left"/>
        <w:rPr>
          <w:rFonts w:ascii="Palatino Linotype" w:hAnsi="Palatino Linotype" w:cstheme="majorHAnsi"/>
          <w:sz w:val="22"/>
          <w:szCs w:val="22"/>
          <w:lang w:val="sv-SE"/>
        </w:rPr>
      </w:pPr>
      <w:proofErr w:type="spellStart"/>
      <w:r w:rsidRPr="00044BC0">
        <w:rPr>
          <w:rFonts w:ascii="Palatino Linotype" w:eastAsiaTheme="minorEastAsia" w:hAnsi="Palatino Linotype" w:cstheme="minorBidi"/>
          <w:color w:val="3B372B"/>
          <w:sz w:val="22"/>
          <w:szCs w:val="22"/>
          <w:lang w:val="sv-SE" w:eastAsia="zh-TW"/>
        </w:rPr>
        <w:t>Bostedt</w:t>
      </w:r>
      <w:proofErr w:type="spellEnd"/>
      <w:r w:rsidRPr="00044BC0">
        <w:rPr>
          <w:rFonts w:ascii="Palatino Linotype" w:eastAsiaTheme="minorEastAsia" w:hAnsi="Palatino Linotype" w:cstheme="minorBidi"/>
          <w:color w:val="3B372B"/>
          <w:sz w:val="22"/>
          <w:szCs w:val="22"/>
          <w:lang w:val="sv-SE" w:eastAsia="zh-TW"/>
        </w:rPr>
        <w:t xml:space="preserve">, G. &amp; Boström, L. (2019). </w:t>
      </w:r>
      <w:r w:rsidR="00582F05" w:rsidRPr="00044BC0">
        <w:rPr>
          <w:rFonts w:ascii="Palatino Linotype" w:eastAsiaTheme="minorEastAsia" w:hAnsi="Palatino Linotype" w:cs="Arial"/>
          <w:i/>
          <w:color w:val="000000" w:themeColor="text1"/>
          <w:sz w:val="22"/>
          <w:szCs w:val="22"/>
          <w:lang w:val="sv-SE" w:eastAsia="zh-TW"/>
        </w:rPr>
        <w:t>Studiemotivation</w:t>
      </w:r>
      <w:r w:rsidRPr="00044BC0">
        <w:rPr>
          <w:rFonts w:ascii="Palatino Linotype" w:eastAsiaTheme="minorEastAsia" w:hAnsi="Palatino Linotype" w:cstheme="minorBidi"/>
          <w:i/>
          <w:color w:val="3B372B"/>
          <w:sz w:val="22"/>
          <w:szCs w:val="22"/>
          <w:lang w:val="sv-SE" w:eastAsia="zh-TW"/>
        </w:rPr>
        <w:t>: En studie av fyra utbildningsprogram vid Sundsvalls gymnasium</w:t>
      </w:r>
      <w:r w:rsidRPr="00044BC0">
        <w:rPr>
          <w:rFonts w:ascii="Palatino Linotype" w:eastAsiaTheme="minorEastAsia" w:hAnsi="Palatino Linotype" w:cstheme="minorBidi"/>
          <w:color w:val="3B372B"/>
          <w:sz w:val="22"/>
          <w:szCs w:val="22"/>
          <w:lang w:val="sv-SE" w:eastAsia="zh-TW"/>
        </w:rPr>
        <w:t>. Sundsvall: Mid Sweden University</w:t>
      </w:r>
      <w:r w:rsidR="0052431B">
        <w:rPr>
          <w:rFonts w:ascii="Palatino Linotype" w:eastAsiaTheme="minorEastAsia" w:hAnsi="Palatino Linotype" w:cstheme="minorBidi"/>
          <w:color w:val="3B372B"/>
          <w:sz w:val="22"/>
          <w:szCs w:val="22"/>
          <w:lang w:val="sv-SE" w:eastAsia="zh-TW"/>
        </w:rPr>
        <w:t xml:space="preserve"> </w:t>
      </w:r>
    </w:p>
    <w:p w14:paraId="4BEE7F05" w14:textId="77777777" w:rsidR="0052431B" w:rsidRDefault="0052431B" w:rsidP="0052431B">
      <w:pPr>
        <w:pStyle w:val="Brdtextmedindrag"/>
        <w:jc w:val="left"/>
        <w:rPr>
          <w:rFonts w:ascii="Palatino Linotype" w:hAnsi="Palatino Linotype" w:cstheme="majorHAnsi"/>
          <w:sz w:val="22"/>
          <w:szCs w:val="22"/>
          <w:lang w:val="sv-SE"/>
        </w:rPr>
      </w:pPr>
    </w:p>
    <w:p w14:paraId="178BAE0C" w14:textId="77777777" w:rsidR="00B64CBE" w:rsidRPr="00044BC0" w:rsidRDefault="00B64CBE" w:rsidP="0052431B">
      <w:pPr>
        <w:pStyle w:val="Brdtextmedindrag"/>
        <w:jc w:val="left"/>
        <w:rPr>
          <w:rFonts w:ascii="Palatino Linotype" w:hAnsi="Palatino Linotype" w:cstheme="majorHAnsi"/>
          <w:sz w:val="22"/>
          <w:szCs w:val="22"/>
          <w:lang w:val="sv-SE"/>
        </w:rPr>
      </w:pPr>
      <w:r w:rsidRPr="00044BC0">
        <w:rPr>
          <w:rFonts w:ascii="Palatino Linotype" w:hAnsi="Palatino Linotype" w:cstheme="majorHAnsi"/>
          <w:sz w:val="22"/>
          <w:szCs w:val="22"/>
          <w:lang w:val="sv-SE"/>
        </w:rPr>
        <w:t xml:space="preserve">Boström, L. (2016). Ungdomars röster i Mittregionen: om studieresultat, kompetensflykt och bevekelsegrunder för att flytta eller stanna kvar. </w:t>
      </w:r>
      <w:r w:rsidRPr="00044BC0">
        <w:rPr>
          <w:rFonts w:ascii="Palatino Linotype" w:hAnsi="Palatino Linotype" w:cstheme="majorHAnsi"/>
          <w:i/>
          <w:sz w:val="22"/>
          <w:szCs w:val="22"/>
          <w:lang w:val="sv-SE"/>
        </w:rPr>
        <w:t>Utbildningsvetenskapliga studier</w:t>
      </w:r>
      <w:r w:rsidRPr="00044BC0">
        <w:rPr>
          <w:rFonts w:ascii="Palatino Linotype" w:hAnsi="Palatino Linotype" w:cstheme="majorHAnsi"/>
          <w:sz w:val="22"/>
          <w:szCs w:val="22"/>
          <w:lang w:val="sv-SE"/>
        </w:rPr>
        <w:t xml:space="preserve">. </w:t>
      </w:r>
      <w:r w:rsidRPr="00044BC0">
        <w:rPr>
          <w:rFonts w:ascii="Palatino Linotype" w:hAnsi="Palatino Linotype" w:cstheme="majorHAnsi"/>
          <w:color w:val="2B2B2B"/>
          <w:sz w:val="22"/>
          <w:szCs w:val="22"/>
          <w:lang w:val="sv-SE"/>
        </w:rPr>
        <w:t xml:space="preserve">2016:1. </w:t>
      </w:r>
      <w:r w:rsidRPr="00044BC0">
        <w:rPr>
          <w:rFonts w:ascii="Palatino Linotype" w:hAnsi="Palatino Linotype" w:cstheme="majorHAnsi"/>
          <w:sz w:val="22"/>
          <w:szCs w:val="22"/>
          <w:lang w:val="sv-SE"/>
        </w:rPr>
        <w:t>Mittuniversitetet.</w:t>
      </w:r>
    </w:p>
    <w:p w14:paraId="64A0C3EB" w14:textId="77777777" w:rsidR="0052431B" w:rsidRDefault="0052431B" w:rsidP="0052431B">
      <w:pPr>
        <w:pStyle w:val="Brdtextmedindrag"/>
        <w:jc w:val="left"/>
        <w:rPr>
          <w:rFonts w:ascii="Palatino Linotype" w:hAnsi="Palatino Linotype" w:cstheme="majorHAnsi"/>
          <w:sz w:val="22"/>
          <w:szCs w:val="22"/>
          <w:lang w:val="sv-SE"/>
        </w:rPr>
      </w:pPr>
    </w:p>
    <w:p w14:paraId="06890C1B" w14:textId="77777777" w:rsidR="005965FE" w:rsidRPr="00044BC0" w:rsidRDefault="005965FE" w:rsidP="0052431B">
      <w:pPr>
        <w:pStyle w:val="Brdtextmedindrag"/>
        <w:jc w:val="left"/>
        <w:rPr>
          <w:rFonts w:ascii="Palatino Linotype" w:hAnsi="Palatino Linotype" w:cstheme="majorHAnsi"/>
          <w:sz w:val="22"/>
          <w:szCs w:val="22"/>
          <w:lang w:val="sv-SE"/>
        </w:rPr>
      </w:pPr>
      <w:r w:rsidRPr="00044BC0">
        <w:rPr>
          <w:rFonts w:ascii="Palatino Linotype" w:hAnsi="Palatino Linotype" w:cstheme="majorHAnsi"/>
          <w:sz w:val="22"/>
          <w:szCs w:val="22"/>
          <w:lang w:val="sv-SE"/>
        </w:rPr>
        <w:t xml:space="preserve">Boström, L (2013). Hur lär sig elever på sex olika yrkesprogram? En studie om skillnader och likheter i </w:t>
      </w:r>
      <w:proofErr w:type="spellStart"/>
      <w:r w:rsidRPr="00044BC0">
        <w:rPr>
          <w:rFonts w:ascii="Palatino Linotype" w:hAnsi="Palatino Linotype" w:cstheme="majorHAnsi"/>
          <w:sz w:val="22"/>
          <w:szCs w:val="22"/>
          <w:lang w:val="sv-SE"/>
        </w:rPr>
        <w:t>lärstilar</w:t>
      </w:r>
      <w:proofErr w:type="spellEnd"/>
      <w:r w:rsidRPr="00044BC0">
        <w:rPr>
          <w:rFonts w:ascii="Palatino Linotype" w:hAnsi="Palatino Linotype" w:cstheme="majorHAnsi"/>
          <w:sz w:val="22"/>
          <w:szCs w:val="22"/>
          <w:lang w:val="sv-SE"/>
        </w:rPr>
        <w:t xml:space="preserve">. </w:t>
      </w:r>
      <w:r w:rsidRPr="00044BC0">
        <w:rPr>
          <w:rFonts w:ascii="Palatino Linotype" w:hAnsi="Palatino Linotype" w:cstheme="majorHAnsi"/>
          <w:i/>
          <w:sz w:val="22"/>
          <w:szCs w:val="22"/>
          <w:lang w:val="sv-SE"/>
        </w:rPr>
        <w:t>Utbildning &amp; Lärande,</w:t>
      </w:r>
      <w:r w:rsidRPr="00044BC0">
        <w:rPr>
          <w:rFonts w:ascii="Palatino Linotype" w:hAnsi="Palatino Linotype" w:cstheme="majorHAnsi"/>
          <w:sz w:val="22"/>
          <w:szCs w:val="22"/>
          <w:lang w:val="sv-SE"/>
        </w:rPr>
        <w:t xml:space="preserve"> Vol.4, No 1, </w:t>
      </w:r>
      <w:proofErr w:type="gramStart"/>
      <w:r w:rsidRPr="00044BC0">
        <w:rPr>
          <w:rFonts w:ascii="Palatino Linotype" w:hAnsi="Palatino Linotype" w:cstheme="majorHAnsi"/>
          <w:sz w:val="22"/>
          <w:szCs w:val="22"/>
          <w:lang w:val="sv-SE"/>
        </w:rPr>
        <w:t>48 -65</w:t>
      </w:r>
      <w:proofErr w:type="gramEnd"/>
      <w:r w:rsidRPr="00044BC0">
        <w:rPr>
          <w:rFonts w:ascii="Palatino Linotype" w:hAnsi="Palatino Linotype" w:cstheme="majorHAnsi"/>
          <w:sz w:val="22"/>
          <w:szCs w:val="22"/>
          <w:lang w:val="sv-SE"/>
        </w:rPr>
        <w:t>.</w:t>
      </w:r>
    </w:p>
    <w:p w14:paraId="52A21357" w14:textId="77777777" w:rsidR="0052431B" w:rsidRPr="006D4F76" w:rsidRDefault="0052431B" w:rsidP="0052431B">
      <w:pPr>
        <w:spacing w:line="240" w:lineRule="auto"/>
        <w:ind w:left="426" w:hanging="426"/>
        <w:rPr>
          <w:rFonts w:ascii="Palatino Linotype" w:eastAsia="Times New Roman" w:hAnsi="Palatino Linotype" w:cstheme="majorHAnsi"/>
          <w:color w:val="000000"/>
          <w:sz w:val="22"/>
          <w:lang w:eastAsia="sv-SE"/>
        </w:rPr>
      </w:pPr>
    </w:p>
    <w:p w14:paraId="2ECCDEE7" w14:textId="77777777" w:rsidR="005965FE" w:rsidRDefault="005965FE" w:rsidP="0052431B">
      <w:pPr>
        <w:spacing w:line="240" w:lineRule="auto"/>
        <w:ind w:left="426" w:hanging="426"/>
        <w:rPr>
          <w:rFonts w:ascii="Palatino Linotype" w:hAnsi="Palatino Linotype" w:cstheme="majorHAnsi"/>
          <w:sz w:val="22"/>
        </w:rPr>
      </w:pPr>
      <w:proofErr w:type="spellStart"/>
      <w:r w:rsidRPr="00044BC0">
        <w:rPr>
          <w:rFonts w:ascii="Palatino Linotype" w:eastAsia="Times New Roman" w:hAnsi="Palatino Linotype" w:cstheme="majorHAnsi"/>
          <w:color w:val="000000"/>
          <w:sz w:val="22"/>
          <w:lang w:val="en-GB" w:eastAsia="sv-SE"/>
        </w:rPr>
        <w:t>Boström</w:t>
      </w:r>
      <w:proofErr w:type="spellEnd"/>
      <w:r w:rsidRPr="00044BC0">
        <w:rPr>
          <w:rFonts w:ascii="Palatino Linotype" w:eastAsia="Times New Roman" w:hAnsi="Palatino Linotype" w:cstheme="majorHAnsi"/>
          <w:color w:val="000000"/>
          <w:sz w:val="22"/>
          <w:lang w:val="en-GB" w:eastAsia="sv-SE"/>
        </w:rPr>
        <w:t xml:space="preserve">, L (2011). </w:t>
      </w:r>
      <w:r w:rsidRPr="00044BC0">
        <w:rPr>
          <w:rFonts w:ascii="Palatino Linotype" w:eastAsia="Times New Roman" w:hAnsi="Palatino Linotype" w:cstheme="majorHAnsi"/>
          <w:bCs/>
          <w:color w:val="000000"/>
          <w:sz w:val="22"/>
          <w:lang w:val="en-GB" w:eastAsia="sv-SE"/>
        </w:rPr>
        <w:t>Students’ learning styles compared with their teachers’ learning Styles in upper secondary school – a mismatched combination</w:t>
      </w:r>
      <w:r w:rsidRPr="00044BC0">
        <w:rPr>
          <w:rFonts w:ascii="Palatino Linotype" w:eastAsia="Times New Roman" w:hAnsi="Palatino Linotype" w:cstheme="majorHAnsi"/>
          <w:b/>
          <w:bCs/>
          <w:color w:val="000000"/>
          <w:sz w:val="22"/>
          <w:lang w:val="en-GB" w:eastAsia="sv-SE"/>
        </w:rPr>
        <w:t>?</w:t>
      </w:r>
      <w:r w:rsidRPr="00044BC0">
        <w:rPr>
          <w:rStyle w:val="Fotnotsreferens"/>
          <w:rFonts w:ascii="Palatino Linotype" w:eastAsia="Times New Roman" w:hAnsi="Palatino Linotype" w:cstheme="majorHAnsi"/>
          <w:color w:val="000000"/>
          <w:sz w:val="22"/>
          <w:lang w:val="en-GB" w:eastAsia="sv-SE"/>
        </w:rPr>
        <w:t xml:space="preserve"> </w:t>
      </w:r>
      <w:proofErr w:type="spellStart"/>
      <w:r w:rsidRPr="00044BC0">
        <w:rPr>
          <w:rStyle w:val="A21"/>
          <w:rFonts w:ascii="Palatino Linotype" w:eastAsia="Times New Roman" w:hAnsi="Palatino Linotype" w:cstheme="majorHAnsi"/>
          <w:i/>
          <w:sz w:val="22"/>
          <w:szCs w:val="22"/>
          <w:lang w:eastAsia="sv-SE"/>
        </w:rPr>
        <w:t>Education</w:t>
      </w:r>
      <w:proofErr w:type="spellEnd"/>
      <w:r w:rsidRPr="00044BC0">
        <w:rPr>
          <w:rStyle w:val="A21"/>
          <w:rFonts w:ascii="Palatino Linotype" w:eastAsia="Times New Roman" w:hAnsi="Palatino Linotype" w:cstheme="majorHAnsi"/>
          <w:i/>
          <w:sz w:val="22"/>
          <w:szCs w:val="22"/>
          <w:lang w:eastAsia="sv-SE"/>
        </w:rPr>
        <w:t xml:space="preserve"> </w:t>
      </w:r>
      <w:proofErr w:type="spellStart"/>
      <w:r w:rsidRPr="00044BC0">
        <w:rPr>
          <w:rStyle w:val="A21"/>
          <w:rFonts w:ascii="Palatino Linotype" w:eastAsia="Times New Roman" w:hAnsi="Palatino Linotype" w:cstheme="majorHAnsi"/>
          <w:i/>
          <w:sz w:val="22"/>
          <w:szCs w:val="22"/>
          <w:lang w:eastAsia="sv-SE"/>
        </w:rPr>
        <w:t>Inquiry</w:t>
      </w:r>
      <w:proofErr w:type="spellEnd"/>
      <w:r w:rsidRPr="00044BC0">
        <w:rPr>
          <w:rStyle w:val="A21"/>
          <w:rFonts w:ascii="Palatino Linotype" w:eastAsia="Times New Roman" w:hAnsi="Palatino Linotype" w:cstheme="majorHAnsi"/>
          <w:i/>
          <w:sz w:val="22"/>
          <w:szCs w:val="22"/>
          <w:lang w:eastAsia="sv-SE"/>
        </w:rPr>
        <w:t xml:space="preserve">, </w:t>
      </w:r>
      <w:proofErr w:type="spellStart"/>
      <w:r w:rsidRPr="00044BC0">
        <w:rPr>
          <w:rFonts w:ascii="Palatino Linotype" w:eastAsia="Times New Roman" w:hAnsi="Palatino Linotype" w:cstheme="majorHAnsi"/>
          <w:color w:val="000000"/>
          <w:sz w:val="22"/>
          <w:lang w:eastAsia="sv-SE"/>
        </w:rPr>
        <w:t>Volume</w:t>
      </w:r>
      <w:proofErr w:type="spellEnd"/>
      <w:r w:rsidRPr="00044BC0">
        <w:rPr>
          <w:rFonts w:ascii="Palatino Linotype" w:eastAsia="Times New Roman" w:hAnsi="Palatino Linotype" w:cstheme="majorHAnsi"/>
          <w:color w:val="000000"/>
          <w:sz w:val="22"/>
          <w:lang w:eastAsia="sv-SE"/>
        </w:rPr>
        <w:t xml:space="preserve"> 2, No. 3, September 2011, </w:t>
      </w:r>
      <w:r w:rsidRPr="00044BC0">
        <w:rPr>
          <w:rStyle w:val="A3"/>
          <w:rFonts w:ascii="Palatino Linotype" w:eastAsia="Times New Roman" w:hAnsi="Palatino Linotype" w:cstheme="majorHAnsi"/>
          <w:sz w:val="22"/>
          <w:szCs w:val="22"/>
          <w:lang w:eastAsia="sv-SE"/>
        </w:rPr>
        <w:t>475–495.</w:t>
      </w:r>
      <w:r w:rsidRPr="00044BC0">
        <w:rPr>
          <w:rStyle w:val="A3"/>
          <w:rFonts w:ascii="Palatino Linotype" w:hAnsi="Palatino Linotype" w:cstheme="majorHAnsi"/>
          <w:sz w:val="22"/>
          <w:szCs w:val="22"/>
        </w:rPr>
        <w:t xml:space="preserve"> </w:t>
      </w:r>
      <w:r w:rsidRPr="00044BC0">
        <w:rPr>
          <w:rFonts w:ascii="Palatino Linotype" w:hAnsi="Palatino Linotype" w:cstheme="majorHAnsi"/>
          <w:sz w:val="22"/>
        </w:rPr>
        <w:t xml:space="preserve">Boström, 2004; </w:t>
      </w:r>
      <w:r w:rsidRPr="00044BC0">
        <w:rPr>
          <w:rFonts w:ascii="Palatino Linotype" w:hAnsi="Palatino Linotype" w:cstheme="majorHAnsi"/>
          <w:i/>
          <w:sz w:val="22"/>
        </w:rPr>
        <w:t xml:space="preserve">Lärande &amp; Metod. </w:t>
      </w:r>
      <w:proofErr w:type="spellStart"/>
      <w:r w:rsidRPr="00044BC0">
        <w:rPr>
          <w:rFonts w:ascii="Palatino Linotype" w:hAnsi="Palatino Linotype" w:cstheme="majorHAnsi"/>
          <w:i/>
          <w:sz w:val="22"/>
        </w:rPr>
        <w:t>Lärstilsanpassad</w:t>
      </w:r>
      <w:proofErr w:type="spellEnd"/>
      <w:r w:rsidRPr="00044BC0">
        <w:rPr>
          <w:rFonts w:ascii="Palatino Linotype" w:hAnsi="Palatino Linotype" w:cstheme="majorHAnsi"/>
          <w:i/>
          <w:sz w:val="22"/>
        </w:rPr>
        <w:t xml:space="preserve"> undervisning jämfört med traditionell undervisning i svensk </w:t>
      </w:r>
      <w:proofErr w:type="gramStart"/>
      <w:r w:rsidRPr="00044BC0">
        <w:rPr>
          <w:rFonts w:ascii="Palatino Linotype" w:hAnsi="Palatino Linotype" w:cstheme="majorHAnsi"/>
          <w:i/>
          <w:sz w:val="22"/>
        </w:rPr>
        <w:t>grammatik,(</w:t>
      </w:r>
      <w:proofErr w:type="gramEnd"/>
      <w:r w:rsidRPr="00044BC0">
        <w:rPr>
          <w:rFonts w:ascii="Palatino Linotype" w:hAnsi="Palatino Linotype" w:cstheme="majorHAnsi"/>
          <w:i/>
          <w:sz w:val="22"/>
        </w:rPr>
        <w:t>Diss)</w:t>
      </w:r>
      <w:r w:rsidRPr="00044BC0">
        <w:rPr>
          <w:rFonts w:ascii="Palatino Linotype" w:hAnsi="Palatino Linotype" w:cstheme="majorHAnsi"/>
          <w:sz w:val="22"/>
        </w:rPr>
        <w:t>, Helsingfors universitet &amp; Högskolan för lärande och kommunikation, Jönköping</w:t>
      </w:r>
    </w:p>
    <w:p w14:paraId="049005C9" w14:textId="77777777" w:rsidR="0052431B" w:rsidRDefault="0052431B" w:rsidP="0052431B">
      <w:pPr>
        <w:spacing w:before="0" w:line="240" w:lineRule="auto"/>
        <w:ind w:left="426" w:hanging="426"/>
        <w:rPr>
          <w:rFonts w:ascii="Times New Roman" w:hAnsi="Times New Roman"/>
          <w:sz w:val="24"/>
          <w:szCs w:val="24"/>
        </w:rPr>
      </w:pPr>
    </w:p>
    <w:p w14:paraId="243A9689" w14:textId="77777777" w:rsidR="00DF2E34" w:rsidRPr="00DF2E34" w:rsidRDefault="00DF2E34" w:rsidP="0052431B">
      <w:pPr>
        <w:spacing w:before="0" w:line="240" w:lineRule="auto"/>
        <w:ind w:left="426" w:hanging="426"/>
      </w:pPr>
      <w:r w:rsidRPr="00A06B5C">
        <w:rPr>
          <w:rFonts w:ascii="Times New Roman" w:hAnsi="Times New Roman"/>
          <w:sz w:val="24"/>
          <w:szCs w:val="24"/>
        </w:rPr>
        <w:t xml:space="preserve">Boström, 2004; </w:t>
      </w:r>
      <w:r w:rsidRPr="00A06B5C">
        <w:rPr>
          <w:rFonts w:ascii="Times New Roman" w:hAnsi="Times New Roman"/>
          <w:i/>
          <w:sz w:val="24"/>
          <w:szCs w:val="24"/>
        </w:rPr>
        <w:t xml:space="preserve">Lärande &amp; Metod. </w:t>
      </w:r>
      <w:proofErr w:type="spellStart"/>
      <w:r w:rsidRPr="00A06B5C">
        <w:rPr>
          <w:rFonts w:ascii="Times New Roman" w:hAnsi="Times New Roman"/>
          <w:i/>
          <w:sz w:val="24"/>
          <w:szCs w:val="24"/>
        </w:rPr>
        <w:t>Lärstilsanpassad</w:t>
      </w:r>
      <w:proofErr w:type="spellEnd"/>
      <w:r w:rsidRPr="00A06B5C">
        <w:rPr>
          <w:rFonts w:ascii="Times New Roman" w:hAnsi="Times New Roman"/>
          <w:i/>
          <w:sz w:val="24"/>
          <w:szCs w:val="24"/>
        </w:rPr>
        <w:t xml:space="preserve"> undervisning jämfört med traditionell u</w:t>
      </w:r>
      <w:r w:rsidRPr="000338A9">
        <w:rPr>
          <w:rFonts w:ascii="Times New Roman" w:hAnsi="Times New Roman"/>
          <w:i/>
          <w:sz w:val="24"/>
          <w:szCs w:val="24"/>
        </w:rPr>
        <w:t xml:space="preserve">ndervisning i svensk </w:t>
      </w:r>
      <w:proofErr w:type="gramStart"/>
      <w:r w:rsidRPr="000338A9">
        <w:rPr>
          <w:rFonts w:ascii="Times New Roman" w:hAnsi="Times New Roman"/>
          <w:i/>
          <w:sz w:val="24"/>
          <w:szCs w:val="24"/>
        </w:rPr>
        <w:t>grammatik,(</w:t>
      </w:r>
      <w:proofErr w:type="gramEnd"/>
      <w:r w:rsidRPr="000338A9">
        <w:rPr>
          <w:rFonts w:ascii="Times New Roman" w:hAnsi="Times New Roman"/>
          <w:i/>
          <w:sz w:val="24"/>
          <w:szCs w:val="24"/>
        </w:rPr>
        <w:t>D</w:t>
      </w:r>
      <w:r>
        <w:rPr>
          <w:rFonts w:ascii="Times New Roman" w:hAnsi="Times New Roman"/>
          <w:i/>
          <w:sz w:val="24"/>
          <w:szCs w:val="24"/>
        </w:rPr>
        <w:t>iss)</w:t>
      </w:r>
      <w:r w:rsidRPr="00A06B5C">
        <w:rPr>
          <w:rFonts w:ascii="Times New Roman" w:hAnsi="Times New Roman"/>
          <w:sz w:val="24"/>
          <w:szCs w:val="24"/>
        </w:rPr>
        <w:t>, Helsingfors universitet &amp; Högskolan för lärande och kommunikation, Jönköping</w:t>
      </w:r>
      <w:r>
        <w:rPr>
          <w:rFonts w:ascii="Times New Roman" w:hAnsi="Times New Roman"/>
          <w:sz w:val="24"/>
          <w:szCs w:val="24"/>
        </w:rPr>
        <w:t>.</w:t>
      </w:r>
    </w:p>
    <w:p w14:paraId="76ADC72E" w14:textId="77777777" w:rsidR="0052431B" w:rsidRDefault="0052431B" w:rsidP="0052431B">
      <w:pPr>
        <w:pStyle w:val="Normalindrag"/>
        <w:spacing w:line="240" w:lineRule="auto"/>
        <w:ind w:firstLine="0"/>
        <w:jc w:val="left"/>
        <w:rPr>
          <w:rFonts w:ascii="Palatino Linotype" w:hAnsi="Palatino Linotype" w:cstheme="majorHAnsi"/>
          <w:sz w:val="22"/>
        </w:rPr>
      </w:pPr>
    </w:p>
    <w:p w14:paraId="03BF1F82" w14:textId="77777777" w:rsidR="00687094" w:rsidRDefault="00A96E17" w:rsidP="0052431B">
      <w:pPr>
        <w:pStyle w:val="Normalindrag"/>
        <w:spacing w:line="240" w:lineRule="auto"/>
        <w:ind w:firstLine="0"/>
        <w:jc w:val="left"/>
        <w:rPr>
          <w:rFonts w:ascii="Palatino Linotype" w:hAnsi="Palatino Linotype"/>
          <w:sz w:val="22"/>
        </w:rPr>
      </w:pPr>
      <w:r w:rsidRPr="00044BC0">
        <w:rPr>
          <w:rFonts w:ascii="Palatino Linotype" w:hAnsi="Palatino Linotype" w:cstheme="majorHAnsi"/>
          <w:sz w:val="22"/>
        </w:rPr>
        <w:t xml:space="preserve">Boström, L. &amp; </w:t>
      </w:r>
      <w:proofErr w:type="spellStart"/>
      <w:r w:rsidRPr="00044BC0">
        <w:rPr>
          <w:rFonts w:ascii="Palatino Linotype" w:hAnsi="Palatino Linotype" w:cstheme="majorHAnsi"/>
          <w:sz w:val="22"/>
        </w:rPr>
        <w:t>Bostedt</w:t>
      </w:r>
      <w:proofErr w:type="spellEnd"/>
      <w:r w:rsidRPr="00044BC0">
        <w:rPr>
          <w:rFonts w:ascii="Palatino Linotype" w:hAnsi="Palatino Linotype" w:cstheme="majorHAnsi"/>
          <w:sz w:val="22"/>
        </w:rPr>
        <w:t>, G. (2020).</w:t>
      </w:r>
      <w:r w:rsidRPr="00044BC0">
        <w:rPr>
          <w:rFonts w:ascii="Palatino Linotype" w:hAnsi="Palatino Linotype"/>
          <w:sz w:val="22"/>
        </w:rPr>
        <w:t>”</w:t>
      </w:r>
      <w:r w:rsidRPr="00044BC0">
        <w:rPr>
          <w:rFonts w:ascii="Palatino Linotype" w:hAnsi="Palatino Linotype"/>
          <w:i/>
          <w:sz w:val="22"/>
        </w:rPr>
        <w:t>Hur lär sig elever på två olika yrkesprogram?</w:t>
      </w:r>
      <w:r w:rsidRPr="00044BC0">
        <w:rPr>
          <w:rFonts w:ascii="Palatino Linotype" w:hAnsi="Palatino Linotype"/>
          <w:sz w:val="22"/>
        </w:rPr>
        <w:t xml:space="preserve"> </w:t>
      </w:r>
      <w:r w:rsidR="00687094">
        <w:rPr>
          <w:rFonts w:ascii="Palatino Linotype" w:hAnsi="Palatino Linotype"/>
          <w:sz w:val="22"/>
        </w:rPr>
        <w:t xml:space="preserve"> </w:t>
      </w:r>
    </w:p>
    <w:p w14:paraId="56287200" w14:textId="3324531C" w:rsidR="00A96E17" w:rsidRPr="00C5541D" w:rsidRDefault="00687094" w:rsidP="0052431B">
      <w:pPr>
        <w:pStyle w:val="Normalindrag"/>
        <w:spacing w:line="240" w:lineRule="auto"/>
        <w:ind w:firstLine="0"/>
        <w:jc w:val="left"/>
        <w:rPr>
          <w:rFonts w:ascii="Palatino Linotype" w:hAnsi="Palatino Linotype"/>
          <w:sz w:val="22"/>
          <w:lang w:val="en-US"/>
        </w:rPr>
      </w:pPr>
      <w:r>
        <w:rPr>
          <w:rFonts w:ascii="Palatino Linotype" w:hAnsi="Palatino Linotype"/>
          <w:sz w:val="22"/>
        </w:rPr>
        <w:t xml:space="preserve">      </w:t>
      </w:r>
      <w:proofErr w:type="spellStart"/>
      <w:r w:rsidR="00A96E17" w:rsidRPr="00C5541D">
        <w:rPr>
          <w:rFonts w:ascii="Palatino Linotype" w:hAnsi="Palatino Linotype"/>
          <w:sz w:val="22"/>
          <w:lang w:val="en-US"/>
        </w:rPr>
        <w:t>Pedagogik</w:t>
      </w:r>
      <w:proofErr w:type="spellEnd"/>
      <w:r w:rsidRPr="00C5541D">
        <w:rPr>
          <w:rFonts w:ascii="Palatino Linotype" w:hAnsi="Palatino Linotype"/>
          <w:sz w:val="22"/>
          <w:lang w:val="en-US"/>
        </w:rPr>
        <w:t xml:space="preserve"> </w:t>
      </w:r>
      <w:r w:rsidR="00A96E17" w:rsidRPr="00C5541D">
        <w:rPr>
          <w:rFonts w:ascii="Palatino Linotype" w:hAnsi="Palatino Linotype"/>
          <w:sz w:val="22"/>
          <w:lang w:val="en-US"/>
        </w:rPr>
        <w:t xml:space="preserve">&amp; </w:t>
      </w:r>
      <w:proofErr w:type="spellStart"/>
      <w:r w:rsidR="00A96E17" w:rsidRPr="00C5541D">
        <w:rPr>
          <w:rFonts w:ascii="Palatino Linotype" w:hAnsi="Palatino Linotype"/>
          <w:sz w:val="22"/>
          <w:lang w:val="en-US"/>
        </w:rPr>
        <w:t>Kognition</w:t>
      </w:r>
      <w:proofErr w:type="spellEnd"/>
      <w:r w:rsidR="00A96E17" w:rsidRPr="00C5541D">
        <w:rPr>
          <w:rFonts w:ascii="Palatino Linotype" w:hAnsi="Palatino Linotype"/>
          <w:sz w:val="22"/>
          <w:lang w:val="en-US"/>
        </w:rPr>
        <w:t xml:space="preserve">, nr 116, </w:t>
      </w:r>
      <w:r w:rsidR="00823784">
        <w:rPr>
          <w:rFonts w:ascii="Palatino Linotype" w:hAnsi="Palatino Linotype"/>
          <w:sz w:val="22"/>
          <w:lang w:val="en-US"/>
        </w:rPr>
        <w:t>100-115.</w:t>
      </w:r>
      <w:r w:rsidR="00A96E17" w:rsidRPr="00C5541D">
        <w:rPr>
          <w:rFonts w:ascii="Palatino Linotype" w:hAnsi="Palatino Linotype"/>
          <w:sz w:val="22"/>
          <w:lang w:val="en-US"/>
        </w:rPr>
        <w:t xml:space="preserve"> </w:t>
      </w:r>
    </w:p>
    <w:p w14:paraId="68AA578B" w14:textId="77777777" w:rsidR="0052431B" w:rsidRDefault="0052431B" w:rsidP="0052431B">
      <w:pPr>
        <w:pStyle w:val="Normalindrag"/>
        <w:spacing w:line="240" w:lineRule="auto"/>
        <w:ind w:firstLine="0"/>
        <w:jc w:val="left"/>
        <w:rPr>
          <w:rFonts w:ascii="Palatino Linotype" w:hAnsi="Palatino Linotype" w:cstheme="majorHAnsi"/>
          <w:sz w:val="22"/>
          <w:lang w:val="en-US"/>
        </w:rPr>
      </w:pPr>
    </w:p>
    <w:p w14:paraId="69ED5EC3" w14:textId="77777777" w:rsidR="00687094" w:rsidRDefault="00A96E17" w:rsidP="0052431B">
      <w:pPr>
        <w:pStyle w:val="Normalindrag"/>
        <w:spacing w:line="240" w:lineRule="auto"/>
        <w:ind w:firstLine="0"/>
        <w:jc w:val="left"/>
        <w:rPr>
          <w:rFonts w:ascii="Palatino Linotype" w:hAnsi="Palatino Linotype"/>
          <w:i/>
          <w:color w:val="000000"/>
          <w:sz w:val="22"/>
          <w:lang w:val="en-US"/>
        </w:rPr>
      </w:pPr>
      <w:proofErr w:type="spellStart"/>
      <w:r w:rsidRPr="00044BC0">
        <w:rPr>
          <w:rFonts w:ascii="Palatino Linotype" w:hAnsi="Palatino Linotype" w:cstheme="majorHAnsi"/>
          <w:sz w:val="22"/>
          <w:lang w:val="en-US"/>
        </w:rPr>
        <w:t>Boström</w:t>
      </w:r>
      <w:proofErr w:type="spellEnd"/>
      <w:r w:rsidRPr="00044BC0">
        <w:rPr>
          <w:rFonts w:ascii="Palatino Linotype" w:hAnsi="Palatino Linotype" w:cstheme="majorHAnsi"/>
          <w:sz w:val="22"/>
          <w:lang w:val="en-US"/>
        </w:rPr>
        <w:t xml:space="preserve">, L. &amp; </w:t>
      </w:r>
      <w:proofErr w:type="spellStart"/>
      <w:r w:rsidRPr="00044BC0">
        <w:rPr>
          <w:rFonts w:ascii="Palatino Linotype" w:hAnsi="Palatino Linotype" w:cstheme="majorHAnsi"/>
          <w:sz w:val="22"/>
          <w:lang w:val="en-US"/>
        </w:rPr>
        <w:t>Bostedt</w:t>
      </w:r>
      <w:proofErr w:type="spellEnd"/>
      <w:r w:rsidRPr="00044BC0">
        <w:rPr>
          <w:rFonts w:ascii="Palatino Linotype" w:hAnsi="Palatino Linotype" w:cstheme="majorHAnsi"/>
          <w:sz w:val="22"/>
          <w:lang w:val="en-US"/>
        </w:rPr>
        <w:t xml:space="preserve">, G. (2020). </w:t>
      </w:r>
      <w:r w:rsidRPr="00044BC0">
        <w:rPr>
          <w:rFonts w:ascii="Palatino Linotype" w:hAnsi="Palatino Linotype"/>
          <w:sz w:val="22"/>
          <w:lang w:val="en-US"/>
        </w:rPr>
        <w:t xml:space="preserve"> </w:t>
      </w:r>
      <w:proofErr w:type="gramStart"/>
      <w:r w:rsidRPr="00044BC0">
        <w:rPr>
          <w:rFonts w:ascii="Palatino Linotype" w:hAnsi="Palatino Linotype"/>
          <w:sz w:val="22"/>
          <w:lang w:val="en-US"/>
        </w:rPr>
        <w:t>”</w:t>
      </w:r>
      <w:r w:rsidRPr="00044BC0">
        <w:rPr>
          <w:rFonts w:ascii="Palatino Linotype" w:hAnsi="Palatino Linotype"/>
          <w:i/>
          <w:color w:val="000000"/>
          <w:sz w:val="22"/>
          <w:lang w:val="en-US"/>
        </w:rPr>
        <w:t>What</w:t>
      </w:r>
      <w:proofErr w:type="gramEnd"/>
      <w:r w:rsidRPr="00044BC0">
        <w:rPr>
          <w:rFonts w:ascii="Palatino Linotype" w:hAnsi="Palatino Linotype"/>
          <w:i/>
          <w:color w:val="000000"/>
          <w:sz w:val="22"/>
          <w:lang w:val="en-US"/>
        </w:rPr>
        <w:t xml:space="preserve"> about Study Motivation? Students and </w:t>
      </w:r>
    </w:p>
    <w:p w14:paraId="525954ED" w14:textId="77777777" w:rsidR="00687094" w:rsidRDefault="00687094" w:rsidP="0052431B">
      <w:pPr>
        <w:pStyle w:val="Normalindrag"/>
        <w:spacing w:line="240" w:lineRule="auto"/>
        <w:ind w:firstLine="0"/>
        <w:jc w:val="left"/>
        <w:rPr>
          <w:rFonts w:ascii="Palatino Linotype" w:hAnsi="Palatino Linotype"/>
          <w:color w:val="000000"/>
          <w:sz w:val="22"/>
          <w:lang w:val="en-US"/>
        </w:rPr>
      </w:pPr>
      <w:r>
        <w:rPr>
          <w:rFonts w:ascii="Palatino Linotype" w:hAnsi="Palatino Linotype"/>
          <w:i/>
          <w:color w:val="000000"/>
          <w:sz w:val="22"/>
          <w:lang w:val="en-US"/>
        </w:rPr>
        <w:t xml:space="preserve">     </w:t>
      </w:r>
      <w:r w:rsidR="00A96E17" w:rsidRPr="00044BC0">
        <w:rPr>
          <w:rFonts w:ascii="Palatino Linotype" w:hAnsi="Palatino Linotype"/>
          <w:i/>
          <w:color w:val="000000"/>
          <w:sz w:val="22"/>
          <w:lang w:val="en-US"/>
        </w:rPr>
        <w:t>Teachers’ Perspectives on what Affects Study Motivation”</w:t>
      </w:r>
      <w:r w:rsidR="00A96E17" w:rsidRPr="00044BC0">
        <w:rPr>
          <w:rFonts w:ascii="Palatino Linotype" w:hAnsi="Palatino Linotype"/>
          <w:color w:val="000000"/>
          <w:sz w:val="22"/>
          <w:lang w:val="en-US"/>
        </w:rPr>
        <w:t xml:space="preserve">. International Journal </w:t>
      </w:r>
    </w:p>
    <w:p w14:paraId="481BEC20" w14:textId="1395180A" w:rsidR="00A96E17" w:rsidRPr="00044BC0" w:rsidRDefault="00687094" w:rsidP="0052431B">
      <w:pPr>
        <w:pStyle w:val="Normalindrag"/>
        <w:spacing w:line="240" w:lineRule="auto"/>
        <w:ind w:firstLine="0"/>
        <w:jc w:val="left"/>
        <w:rPr>
          <w:rFonts w:ascii="Palatino Linotype" w:hAnsi="Palatino Linotype"/>
          <w:color w:val="000000"/>
          <w:sz w:val="22"/>
          <w:lang w:val="en-US"/>
        </w:rPr>
      </w:pPr>
      <w:r>
        <w:rPr>
          <w:rFonts w:ascii="Palatino Linotype" w:hAnsi="Palatino Linotype"/>
          <w:color w:val="000000"/>
          <w:sz w:val="22"/>
          <w:lang w:val="en-US"/>
        </w:rPr>
        <w:t xml:space="preserve">     </w:t>
      </w:r>
      <w:r w:rsidR="00A96E17" w:rsidRPr="00044BC0">
        <w:rPr>
          <w:rFonts w:ascii="Palatino Linotype" w:hAnsi="Palatino Linotype"/>
          <w:color w:val="000000"/>
          <w:sz w:val="22"/>
          <w:lang w:val="en-US"/>
        </w:rPr>
        <w:t>of Learning,</w:t>
      </w:r>
      <w:r>
        <w:rPr>
          <w:rFonts w:ascii="Palatino Linotype" w:hAnsi="Palatino Linotype"/>
          <w:color w:val="000000"/>
          <w:sz w:val="22"/>
          <w:lang w:val="en-US"/>
        </w:rPr>
        <w:t xml:space="preserve"> </w:t>
      </w:r>
      <w:r w:rsidR="00A96E17" w:rsidRPr="00044BC0">
        <w:rPr>
          <w:rFonts w:ascii="Palatino Linotype" w:hAnsi="Palatino Linotype"/>
          <w:color w:val="000000"/>
          <w:sz w:val="22"/>
          <w:lang w:val="en-US"/>
        </w:rPr>
        <w:t>Teaching and Educational Research Vol. 19, No. 8</w:t>
      </w:r>
      <w:r w:rsidR="00823784">
        <w:rPr>
          <w:rFonts w:ascii="Palatino Linotype" w:hAnsi="Palatino Linotype"/>
          <w:color w:val="000000"/>
          <w:sz w:val="22"/>
          <w:lang w:val="en-US"/>
        </w:rPr>
        <w:t xml:space="preserve">, </w:t>
      </w:r>
      <w:r w:rsidR="00A96E17" w:rsidRPr="00044BC0">
        <w:rPr>
          <w:rFonts w:ascii="Palatino Linotype" w:hAnsi="Palatino Linotype"/>
          <w:color w:val="000000"/>
          <w:sz w:val="22"/>
          <w:lang w:val="en-US"/>
        </w:rPr>
        <w:t xml:space="preserve"> </w:t>
      </w:r>
    </w:p>
    <w:p w14:paraId="723E7445" w14:textId="77777777" w:rsidR="0052431B" w:rsidRDefault="0052431B" w:rsidP="0052431B">
      <w:pPr>
        <w:pStyle w:val="Normalindrag"/>
        <w:spacing w:line="240" w:lineRule="auto"/>
        <w:ind w:firstLine="0"/>
        <w:jc w:val="left"/>
        <w:rPr>
          <w:rFonts w:ascii="Palatino Linotype" w:hAnsi="Palatino Linotype" w:cstheme="majorHAnsi"/>
          <w:sz w:val="22"/>
          <w:lang w:val="en-US"/>
        </w:rPr>
      </w:pPr>
    </w:p>
    <w:p w14:paraId="60FF6371" w14:textId="77777777" w:rsidR="00687094" w:rsidRDefault="00A96E17" w:rsidP="0052431B">
      <w:pPr>
        <w:pStyle w:val="Normalindrag"/>
        <w:spacing w:line="240" w:lineRule="auto"/>
        <w:ind w:firstLine="0"/>
        <w:jc w:val="left"/>
        <w:rPr>
          <w:rFonts w:ascii="Palatino Linotype" w:hAnsi="Palatino Linotype" w:cs="Segoe UI"/>
          <w:i/>
          <w:color w:val="201F1E"/>
          <w:sz w:val="22"/>
          <w:shd w:val="clear" w:color="auto" w:fill="FFFFFF"/>
          <w:lang w:val="en-US"/>
        </w:rPr>
      </w:pPr>
      <w:proofErr w:type="spellStart"/>
      <w:r w:rsidRPr="00044BC0">
        <w:rPr>
          <w:rFonts w:ascii="Palatino Linotype" w:hAnsi="Palatino Linotype" w:cstheme="majorHAnsi"/>
          <w:sz w:val="22"/>
          <w:lang w:val="en-US"/>
        </w:rPr>
        <w:t>Boström</w:t>
      </w:r>
      <w:proofErr w:type="spellEnd"/>
      <w:r w:rsidRPr="00044BC0">
        <w:rPr>
          <w:rFonts w:ascii="Palatino Linotype" w:hAnsi="Palatino Linotype" w:cstheme="majorHAnsi"/>
          <w:sz w:val="22"/>
          <w:lang w:val="en-US"/>
        </w:rPr>
        <w:t xml:space="preserve">, L. &amp; </w:t>
      </w:r>
      <w:proofErr w:type="spellStart"/>
      <w:r w:rsidRPr="00044BC0">
        <w:rPr>
          <w:rFonts w:ascii="Palatino Linotype" w:hAnsi="Palatino Linotype" w:cstheme="majorHAnsi"/>
          <w:sz w:val="22"/>
          <w:lang w:val="en-US"/>
        </w:rPr>
        <w:t>Bostedt</w:t>
      </w:r>
      <w:proofErr w:type="spellEnd"/>
      <w:r w:rsidRPr="00044BC0">
        <w:rPr>
          <w:rFonts w:ascii="Palatino Linotype" w:hAnsi="Palatino Linotype" w:cstheme="majorHAnsi"/>
          <w:sz w:val="22"/>
          <w:lang w:val="en-US"/>
        </w:rPr>
        <w:t xml:space="preserve">, G. (2020). </w:t>
      </w:r>
      <w:r w:rsidRPr="00044BC0">
        <w:rPr>
          <w:rFonts w:ascii="Palatino Linotype" w:hAnsi="Palatino Linotype"/>
          <w:i/>
          <w:color w:val="000000"/>
          <w:sz w:val="22"/>
          <w:lang w:val="en-US"/>
        </w:rPr>
        <w:t>“</w:t>
      </w:r>
      <w:r w:rsidRPr="00044BC0">
        <w:rPr>
          <w:rFonts w:ascii="Palatino Linotype" w:hAnsi="Palatino Linotype" w:cs="Segoe UI"/>
          <w:i/>
          <w:color w:val="201F1E"/>
          <w:sz w:val="22"/>
          <w:shd w:val="clear" w:color="auto" w:fill="FFFFFF"/>
          <w:lang w:val="en-US"/>
        </w:rPr>
        <w:t>What motivates students to study in upper sec</w:t>
      </w:r>
    </w:p>
    <w:p w14:paraId="4096C0F0" w14:textId="77777777" w:rsidR="00687094" w:rsidRDefault="00687094" w:rsidP="0052431B">
      <w:pPr>
        <w:pStyle w:val="Normalindrag"/>
        <w:spacing w:line="240" w:lineRule="auto"/>
        <w:ind w:firstLine="0"/>
        <w:jc w:val="left"/>
        <w:rPr>
          <w:rFonts w:ascii="Palatino Linotype" w:hAnsi="Palatino Linotype" w:cs="Segoe UI"/>
          <w:i/>
          <w:color w:val="201F1E"/>
          <w:sz w:val="22"/>
          <w:shd w:val="clear" w:color="auto" w:fill="FFFFFF"/>
          <w:lang w:val="en-US"/>
        </w:rPr>
      </w:pPr>
      <w:r>
        <w:rPr>
          <w:rFonts w:ascii="Palatino Linotype" w:hAnsi="Palatino Linotype" w:cs="Segoe UI"/>
          <w:i/>
          <w:color w:val="201F1E"/>
          <w:sz w:val="22"/>
          <w:shd w:val="clear" w:color="auto" w:fill="FFFFFF"/>
          <w:lang w:val="en-US"/>
        </w:rPr>
        <w:t xml:space="preserve">      </w:t>
      </w:r>
      <w:proofErr w:type="spellStart"/>
      <w:r w:rsidR="00A96E17" w:rsidRPr="00044BC0">
        <w:rPr>
          <w:rFonts w:ascii="Palatino Linotype" w:hAnsi="Palatino Linotype" w:cs="Segoe UI"/>
          <w:i/>
          <w:color w:val="201F1E"/>
          <w:sz w:val="22"/>
          <w:shd w:val="clear" w:color="auto" w:fill="FFFFFF"/>
          <w:lang w:val="en-US"/>
        </w:rPr>
        <w:t>ondary</w:t>
      </w:r>
      <w:proofErr w:type="spellEnd"/>
      <w:r w:rsidR="00A96E17" w:rsidRPr="00044BC0">
        <w:rPr>
          <w:rFonts w:ascii="Palatino Linotype" w:hAnsi="Palatino Linotype" w:cs="Segoe UI"/>
          <w:i/>
          <w:color w:val="201F1E"/>
          <w:sz w:val="22"/>
          <w:shd w:val="clear" w:color="auto" w:fill="FFFFFF"/>
          <w:lang w:val="en-US"/>
        </w:rPr>
        <w:t xml:space="preserve"> school? A study on students’ perspective on study motivation in four </w:t>
      </w:r>
      <w:proofErr w:type="spellStart"/>
      <w:r w:rsidR="00A96E17" w:rsidRPr="00044BC0">
        <w:rPr>
          <w:rFonts w:ascii="Palatino Linotype" w:hAnsi="Palatino Linotype" w:cs="Segoe UI"/>
          <w:i/>
          <w:color w:val="201F1E"/>
          <w:sz w:val="22"/>
          <w:shd w:val="clear" w:color="auto" w:fill="FFFFFF"/>
          <w:lang w:val="en-US"/>
        </w:rPr>
        <w:t>dif</w:t>
      </w:r>
      <w:proofErr w:type="spellEnd"/>
      <w:r>
        <w:rPr>
          <w:rFonts w:ascii="Palatino Linotype" w:hAnsi="Palatino Linotype" w:cs="Segoe UI"/>
          <w:i/>
          <w:color w:val="201F1E"/>
          <w:sz w:val="22"/>
          <w:shd w:val="clear" w:color="auto" w:fill="FFFFFF"/>
          <w:lang w:val="en-US"/>
        </w:rPr>
        <w:t xml:space="preserve">-    </w:t>
      </w:r>
    </w:p>
    <w:p w14:paraId="72749DB0" w14:textId="77777777" w:rsidR="00687094" w:rsidRDefault="00687094" w:rsidP="0052431B">
      <w:pPr>
        <w:pStyle w:val="Normalindrag"/>
        <w:spacing w:line="240" w:lineRule="auto"/>
        <w:ind w:firstLine="0"/>
        <w:jc w:val="left"/>
        <w:rPr>
          <w:rFonts w:ascii="Palatino Linotype" w:eastAsia="Times New Roman" w:hAnsi="Palatino Linotype" w:cs="Arial"/>
          <w:color w:val="333333"/>
          <w:sz w:val="22"/>
          <w:bdr w:val="none" w:sz="0" w:space="0" w:color="auto" w:frame="1"/>
          <w:lang w:val="en-US" w:eastAsia="sv-SE"/>
        </w:rPr>
      </w:pPr>
      <w:r>
        <w:rPr>
          <w:rFonts w:ascii="Palatino Linotype" w:hAnsi="Palatino Linotype" w:cs="Segoe UI"/>
          <w:i/>
          <w:color w:val="201F1E"/>
          <w:sz w:val="22"/>
          <w:shd w:val="clear" w:color="auto" w:fill="FFFFFF"/>
          <w:lang w:val="en-US"/>
        </w:rPr>
        <w:t xml:space="preserve">      </w:t>
      </w:r>
      <w:proofErr w:type="spellStart"/>
      <w:r w:rsidR="00A96E17" w:rsidRPr="00044BC0">
        <w:rPr>
          <w:rFonts w:ascii="Palatino Linotype" w:hAnsi="Palatino Linotype" w:cs="Segoe UI"/>
          <w:i/>
          <w:color w:val="201F1E"/>
          <w:sz w:val="22"/>
          <w:shd w:val="clear" w:color="auto" w:fill="FFFFFF"/>
          <w:lang w:val="en-US"/>
        </w:rPr>
        <w:t>ferent</w:t>
      </w:r>
      <w:proofErr w:type="spellEnd"/>
      <w:r w:rsidR="00A96E17" w:rsidRPr="00044BC0">
        <w:rPr>
          <w:rFonts w:ascii="Palatino Linotype" w:hAnsi="Palatino Linotype" w:cs="Segoe UI"/>
          <w:i/>
          <w:color w:val="201F1E"/>
          <w:sz w:val="22"/>
          <w:shd w:val="clear" w:color="auto" w:fill="FFFFFF"/>
          <w:lang w:val="en-US"/>
        </w:rPr>
        <w:t xml:space="preserve"> study programs in </w:t>
      </w:r>
      <w:proofErr w:type="gramStart"/>
      <w:r w:rsidR="00A96E17" w:rsidRPr="00044BC0">
        <w:rPr>
          <w:rFonts w:ascii="Palatino Linotype" w:hAnsi="Palatino Linotype" w:cs="Segoe UI"/>
          <w:i/>
          <w:color w:val="201F1E"/>
          <w:sz w:val="22"/>
          <w:shd w:val="clear" w:color="auto" w:fill="FFFFFF"/>
          <w:lang w:val="en-US"/>
        </w:rPr>
        <w:t>Sweden</w:t>
      </w:r>
      <w:r w:rsidR="00A96E17" w:rsidRPr="00044BC0">
        <w:rPr>
          <w:rFonts w:ascii="Palatino Linotype" w:hAnsi="Palatino Linotype" w:cs="Segoe UI"/>
          <w:color w:val="201F1E"/>
          <w:sz w:val="22"/>
          <w:shd w:val="clear" w:color="auto" w:fill="FFFFFF"/>
          <w:lang w:val="en-US"/>
        </w:rPr>
        <w:t>”(</w:t>
      </w:r>
      <w:proofErr w:type="gramEnd"/>
      <w:r w:rsidR="00A96E17" w:rsidRPr="00044BC0">
        <w:rPr>
          <w:rFonts w:ascii="Palatino Linotype" w:eastAsia="Times New Roman" w:hAnsi="Palatino Linotype" w:cs="Arial"/>
          <w:color w:val="333333"/>
          <w:sz w:val="22"/>
          <w:bdr w:val="none" w:sz="0" w:space="0" w:color="auto" w:frame="1"/>
          <w:lang w:val="en-US" w:eastAsia="sv-SE"/>
        </w:rPr>
        <w:t>International Journal of Teaching and Edu</w:t>
      </w:r>
    </w:p>
    <w:p w14:paraId="7ED2555B" w14:textId="77777777" w:rsidR="00A96E17" w:rsidRPr="00C5541D" w:rsidRDefault="00687094" w:rsidP="0052431B">
      <w:pPr>
        <w:pStyle w:val="Normalindrag"/>
        <w:spacing w:line="240" w:lineRule="auto"/>
        <w:ind w:firstLine="0"/>
        <w:jc w:val="left"/>
        <w:rPr>
          <w:rFonts w:ascii="Palatino Linotype" w:hAnsi="Palatino Linotype"/>
          <w:sz w:val="22"/>
          <w:lang w:val="en-US"/>
        </w:rPr>
      </w:pPr>
      <w:r>
        <w:rPr>
          <w:rFonts w:ascii="Palatino Linotype" w:eastAsia="Times New Roman" w:hAnsi="Palatino Linotype" w:cs="Arial"/>
          <w:color w:val="333333"/>
          <w:sz w:val="22"/>
          <w:bdr w:val="none" w:sz="0" w:space="0" w:color="auto" w:frame="1"/>
          <w:lang w:val="en-US" w:eastAsia="sv-SE"/>
        </w:rPr>
        <w:t xml:space="preserve">      </w:t>
      </w:r>
      <w:r w:rsidR="00A96E17" w:rsidRPr="00044BC0">
        <w:rPr>
          <w:rFonts w:ascii="Palatino Linotype" w:eastAsia="Times New Roman" w:hAnsi="Palatino Linotype" w:cs="Arial"/>
          <w:color w:val="333333"/>
          <w:sz w:val="22"/>
          <w:bdr w:val="none" w:sz="0" w:space="0" w:color="auto" w:frame="1"/>
          <w:lang w:val="en-US" w:eastAsia="sv-SE"/>
        </w:rPr>
        <w:t>cation VOL VIII / No.</w:t>
      </w:r>
      <w:r>
        <w:rPr>
          <w:rFonts w:ascii="Palatino Linotype" w:eastAsia="Times New Roman" w:hAnsi="Palatino Linotype" w:cs="Arial"/>
          <w:color w:val="333333"/>
          <w:sz w:val="22"/>
          <w:bdr w:val="none" w:sz="0" w:space="0" w:color="auto" w:frame="1"/>
          <w:lang w:val="en-US" w:eastAsia="sv-SE"/>
        </w:rPr>
        <w:t xml:space="preserve"> </w:t>
      </w:r>
      <w:r w:rsidR="00A96E17" w:rsidRPr="00C5541D">
        <w:rPr>
          <w:rFonts w:ascii="Palatino Linotype" w:eastAsia="Times New Roman" w:hAnsi="Palatino Linotype" w:cs="Arial"/>
          <w:color w:val="333333"/>
          <w:sz w:val="22"/>
          <w:bdr w:val="none" w:sz="0" w:space="0" w:color="auto" w:frame="1"/>
          <w:lang w:val="en-US" w:eastAsia="sv-SE"/>
        </w:rPr>
        <w:t xml:space="preserve">2. (under </w:t>
      </w:r>
      <w:proofErr w:type="spellStart"/>
      <w:r w:rsidR="00A96E17" w:rsidRPr="00C5541D">
        <w:rPr>
          <w:rFonts w:ascii="Palatino Linotype" w:eastAsia="Times New Roman" w:hAnsi="Palatino Linotype" w:cs="Arial"/>
          <w:color w:val="333333"/>
          <w:sz w:val="22"/>
          <w:bdr w:val="none" w:sz="0" w:space="0" w:color="auto" w:frame="1"/>
          <w:lang w:val="en-US" w:eastAsia="sv-SE"/>
        </w:rPr>
        <w:t>publicering</w:t>
      </w:r>
      <w:proofErr w:type="spellEnd"/>
      <w:r w:rsidR="00A96E17" w:rsidRPr="00C5541D">
        <w:rPr>
          <w:rFonts w:ascii="Palatino Linotype" w:eastAsia="Times New Roman" w:hAnsi="Palatino Linotype" w:cs="Arial"/>
          <w:color w:val="333333"/>
          <w:sz w:val="22"/>
          <w:bdr w:val="none" w:sz="0" w:space="0" w:color="auto" w:frame="1"/>
          <w:lang w:val="en-US" w:eastAsia="sv-SE"/>
        </w:rPr>
        <w:t>)</w:t>
      </w:r>
    </w:p>
    <w:p w14:paraId="66217DF7" w14:textId="77777777" w:rsidR="0052431B" w:rsidRDefault="0052431B" w:rsidP="0052431B">
      <w:pPr>
        <w:spacing w:line="240" w:lineRule="auto"/>
        <w:ind w:left="426" w:hanging="426"/>
        <w:rPr>
          <w:rFonts w:ascii="Palatino Linotype" w:hAnsi="Palatino Linotype" w:cstheme="majorHAnsi"/>
          <w:sz w:val="22"/>
          <w:lang w:val="en-US"/>
        </w:rPr>
      </w:pPr>
    </w:p>
    <w:p w14:paraId="2DEA5AF4" w14:textId="59C7FA51" w:rsidR="00B64CBE" w:rsidRPr="00666896" w:rsidRDefault="00B64CBE" w:rsidP="0052431B">
      <w:pPr>
        <w:spacing w:line="240" w:lineRule="auto"/>
        <w:ind w:left="426" w:hanging="426"/>
        <w:rPr>
          <w:rFonts w:ascii="Palatino Linotype" w:eastAsiaTheme="majorEastAsia" w:hAnsi="Palatino Linotype" w:cstheme="majorHAnsi"/>
          <w:sz w:val="22"/>
        </w:rPr>
      </w:pPr>
      <w:proofErr w:type="spellStart"/>
      <w:r w:rsidRPr="00C5541D">
        <w:rPr>
          <w:rFonts w:ascii="Palatino Linotype" w:hAnsi="Palatino Linotype" w:cstheme="majorHAnsi"/>
          <w:sz w:val="22"/>
          <w:lang w:val="en-US"/>
        </w:rPr>
        <w:lastRenderedPageBreak/>
        <w:t>Boström</w:t>
      </w:r>
      <w:proofErr w:type="spellEnd"/>
      <w:r w:rsidRPr="00C5541D">
        <w:rPr>
          <w:rFonts w:ascii="Palatino Linotype" w:hAnsi="Palatino Linotype" w:cstheme="majorHAnsi"/>
          <w:sz w:val="22"/>
          <w:lang w:val="en-US"/>
        </w:rPr>
        <w:t>, L, &amp; Gidlund, U. (2016).</w:t>
      </w:r>
      <w:r w:rsidRPr="00C5541D">
        <w:rPr>
          <w:rFonts w:ascii="Palatino Linotype" w:eastAsia="Arial Unicode MS" w:hAnsi="Palatino Linotype" w:cstheme="majorHAnsi"/>
          <w:b/>
          <w:color w:val="222222"/>
          <w:sz w:val="22"/>
          <w:lang w:val="en-US"/>
        </w:rPr>
        <w:t xml:space="preserve"> </w:t>
      </w:r>
      <w:r w:rsidRPr="00044BC0">
        <w:rPr>
          <w:rStyle w:val="hps"/>
          <w:rFonts w:ascii="Palatino Linotype" w:hAnsi="Palatino Linotype" w:cstheme="majorHAnsi"/>
          <w:color w:val="222222"/>
          <w:sz w:val="22"/>
          <w:lang w:val="en-US"/>
        </w:rPr>
        <w:t>Students’</w:t>
      </w:r>
      <w:r w:rsidRPr="00044BC0">
        <w:rPr>
          <w:rFonts w:ascii="Palatino Linotype" w:hAnsi="Palatino Linotype" w:cstheme="majorHAnsi"/>
          <w:color w:val="222222"/>
          <w:sz w:val="22"/>
          <w:lang w:val="en-US"/>
        </w:rPr>
        <w:t xml:space="preserve"> </w:t>
      </w:r>
      <w:r w:rsidRPr="00044BC0">
        <w:rPr>
          <w:rStyle w:val="hps"/>
          <w:rFonts w:ascii="Palatino Linotype" w:hAnsi="Palatino Linotype" w:cstheme="majorHAnsi"/>
          <w:color w:val="222222"/>
          <w:sz w:val="22"/>
          <w:lang w:val="en-US"/>
        </w:rPr>
        <w:t>Need for Structure—the Forgotten</w:t>
      </w:r>
      <w:r w:rsidRPr="00044BC0">
        <w:rPr>
          <w:rFonts w:ascii="Palatino Linotype" w:hAnsi="Palatino Linotype" w:cstheme="majorHAnsi"/>
          <w:color w:val="222222"/>
          <w:sz w:val="22"/>
          <w:lang w:val="en-US"/>
        </w:rPr>
        <w:t xml:space="preserve"> </w:t>
      </w:r>
      <w:r w:rsidRPr="00044BC0">
        <w:rPr>
          <w:rStyle w:val="hps"/>
          <w:rFonts w:ascii="Palatino Linotype" w:hAnsi="Palatino Linotype" w:cstheme="majorHAnsi"/>
          <w:color w:val="222222"/>
          <w:sz w:val="22"/>
          <w:lang w:val="en-US"/>
        </w:rPr>
        <w:t>Learning Styles</w:t>
      </w:r>
      <w:r w:rsidRPr="00044BC0">
        <w:rPr>
          <w:rFonts w:ascii="Palatino Linotype" w:hAnsi="Palatino Linotype" w:cstheme="majorHAnsi"/>
          <w:color w:val="222222"/>
          <w:sz w:val="22"/>
          <w:lang w:val="en-US"/>
        </w:rPr>
        <w:t xml:space="preserve"> </w:t>
      </w:r>
      <w:r w:rsidRPr="00044BC0">
        <w:rPr>
          <w:rStyle w:val="hps"/>
          <w:rFonts w:ascii="Palatino Linotype" w:hAnsi="Palatino Linotype" w:cstheme="majorHAnsi"/>
          <w:color w:val="222222"/>
          <w:sz w:val="22"/>
          <w:lang w:val="en-US"/>
        </w:rPr>
        <w:t xml:space="preserve">Preference: </w:t>
      </w:r>
      <w:r w:rsidRPr="00044BC0">
        <w:rPr>
          <w:rFonts w:ascii="Palatino Linotype" w:hAnsi="Palatino Linotype" w:cstheme="majorHAnsi"/>
          <w:i/>
          <w:iCs/>
          <w:sz w:val="22"/>
          <w:lang w:val="en-US"/>
        </w:rPr>
        <w:t xml:space="preserve"> Assessment, Performance and Effectiveness. </w:t>
      </w:r>
      <w:r w:rsidRPr="00666896">
        <w:rPr>
          <w:rFonts w:ascii="Palatino Linotype" w:hAnsi="Palatino Linotype" w:cstheme="majorHAnsi"/>
          <w:sz w:val="22"/>
        </w:rPr>
        <w:t xml:space="preserve">Nova Science Publishers, </w:t>
      </w:r>
      <w:proofErr w:type="spellStart"/>
      <w:r w:rsidRPr="00666896">
        <w:rPr>
          <w:rFonts w:ascii="Palatino Linotype" w:hAnsi="Palatino Linotype" w:cstheme="majorHAnsi"/>
          <w:sz w:val="22"/>
        </w:rPr>
        <w:t>Inc</w:t>
      </w:r>
      <w:proofErr w:type="spellEnd"/>
      <w:r w:rsidRPr="00666896">
        <w:rPr>
          <w:rFonts w:ascii="Palatino Linotype" w:hAnsi="Palatino Linotype" w:cstheme="majorHAnsi"/>
          <w:sz w:val="22"/>
        </w:rPr>
        <w:t>.</w:t>
      </w:r>
      <w:r w:rsidR="00941FA3" w:rsidRPr="00666896">
        <w:rPr>
          <w:rFonts w:ascii="Palatino Linotype" w:hAnsi="Palatino Linotype" w:cstheme="majorHAnsi"/>
          <w:sz w:val="22"/>
        </w:rPr>
        <w:t xml:space="preserve"> 1</w:t>
      </w:r>
      <w:r w:rsidR="00941FA3">
        <w:rPr>
          <w:rFonts w:ascii="Palatino Linotype" w:hAnsi="Palatino Linotype" w:cstheme="majorHAnsi"/>
          <w:sz w:val="22"/>
        </w:rPr>
        <w:t>12-</w:t>
      </w:r>
      <w:proofErr w:type="gramStart"/>
      <w:r w:rsidR="00941FA3">
        <w:rPr>
          <w:rFonts w:ascii="Palatino Linotype" w:hAnsi="Palatino Linotype" w:cstheme="majorHAnsi"/>
          <w:sz w:val="22"/>
        </w:rPr>
        <w:t>120.</w:t>
      </w:r>
      <w:r w:rsidRPr="00666896">
        <w:rPr>
          <w:rFonts w:ascii="Palatino Linotype" w:hAnsi="Palatino Linotype" w:cstheme="majorHAnsi"/>
          <w:i/>
          <w:iCs/>
          <w:sz w:val="22"/>
        </w:rPr>
        <w:t xml:space="preserve"> )</w:t>
      </w:r>
      <w:proofErr w:type="gramEnd"/>
      <w:r w:rsidRPr="00666896">
        <w:rPr>
          <w:rFonts w:ascii="Palatino Linotype" w:hAnsi="Palatino Linotype" w:cstheme="majorHAnsi"/>
          <w:i/>
          <w:iCs/>
          <w:sz w:val="22"/>
        </w:rPr>
        <w:t>.</w:t>
      </w:r>
    </w:p>
    <w:p w14:paraId="12AFFD8A" w14:textId="77777777" w:rsidR="0052431B" w:rsidRPr="00666896" w:rsidRDefault="0052431B" w:rsidP="0052431B">
      <w:pPr>
        <w:spacing w:line="240" w:lineRule="auto"/>
        <w:ind w:left="426" w:hanging="426"/>
        <w:rPr>
          <w:rFonts w:ascii="Palatino Linotype" w:hAnsi="Palatino Linotype" w:cstheme="majorHAnsi"/>
          <w:sz w:val="22"/>
        </w:rPr>
      </w:pPr>
    </w:p>
    <w:p w14:paraId="049E41C5" w14:textId="77777777" w:rsidR="00B64CBE" w:rsidRPr="00044BC0" w:rsidRDefault="00B64CBE" w:rsidP="0052431B">
      <w:pPr>
        <w:spacing w:line="240" w:lineRule="auto"/>
        <w:ind w:left="426" w:hanging="426"/>
        <w:rPr>
          <w:rFonts w:ascii="Palatino Linotype" w:hAnsi="Palatino Linotype" w:cstheme="majorHAnsi"/>
          <w:sz w:val="22"/>
        </w:rPr>
      </w:pPr>
      <w:r w:rsidRPr="0052431B">
        <w:rPr>
          <w:rFonts w:ascii="Palatino Linotype" w:hAnsi="Palatino Linotype" w:cstheme="majorHAnsi"/>
          <w:sz w:val="22"/>
        </w:rPr>
        <w:t xml:space="preserve">Dalin, R. &amp; </w:t>
      </w:r>
      <w:proofErr w:type="spellStart"/>
      <w:r w:rsidRPr="0052431B">
        <w:rPr>
          <w:rFonts w:ascii="Palatino Linotype" w:hAnsi="Palatino Linotype" w:cstheme="majorHAnsi"/>
          <w:sz w:val="22"/>
        </w:rPr>
        <w:t>Bostedt</w:t>
      </w:r>
      <w:proofErr w:type="spellEnd"/>
      <w:r w:rsidRPr="0052431B">
        <w:rPr>
          <w:rFonts w:ascii="Palatino Linotype" w:hAnsi="Palatino Linotype" w:cstheme="majorHAnsi"/>
          <w:sz w:val="22"/>
        </w:rPr>
        <w:t xml:space="preserve">, G (2010) Ung i Västernorrland. </w:t>
      </w:r>
      <w:r w:rsidRPr="00044BC0">
        <w:rPr>
          <w:rFonts w:ascii="Palatino Linotype" w:hAnsi="Palatino Linotype" w:cstheme="majorHAnsi"/>
          <w:sz w:val="22"/>
        </w:rPr>
        <w:t xml:space="preserve">En uppföljning av ungdomspolitiken. </w:t>
      </w:r>
      <w:r w:rsidRPr="00044BC0">
        <w:rPr>
          <w:rFonts w:ascii="Palatino Linotype" w:hAnsi="Palatino Linotype" w:cstheme="majorHAnsi"/>
          <w:i/>
          <w:sz w:val="22"/>
        </w:rPr>
        <w:t>FOU Västernorrland</w:t>
      </w:r>
      <w:r w:rsidRPr="00044BC0">
        <w:rPr>
          <w:rFonts w:ascii="Palatino Linotype" w:hAnsi="Palatino Linotype" w:cstheme="majorHAnsi"/>
          <w:sz w:val="22"/>
        </w:rPr>
        <w:t xml:space="preserve">; Rapport nr 2010:9 </w:t>
      </w:r>
    </w:p>
    <w:p w14:paraId="464DE39B" w14:textId="77777777" w:rsidR="0052431B" w:rsidRDefault="0052431B" w:rsidP="0052431B">
      <w:pPr>
        <w:spacing w:line="240" w:lineRule="auto"/>
        <w:ind w:left="426" w:hanging="426"/>
        <w:rPr>
          <w:rFonts w:ascii="Palatino Linotype" w:hAnsi="Palatino Linotype" w:cstheme="majorHAnsi"/>
          <w:sz w:val="22"/>
        </w:rPr>
      </w:pPr>
    </w:p>
    <w:p w14:paraId="35217E43" w14:textId="77777777" w:rsidR="00AC4FDA" w:rsidRDefault="00B64CBE" w:rsidP="0052431B">
      <w:pPr>
        <w:spacing w:line="240" w:lineRule="auto"/>
        <w:ind w:left="426" w:hanging="426"/>
        <w:rPr>
          <w:rFonts w:ascii="Palatino Linotype" w:hAnsi="Palatino Linotype" w:cstheme="majorHAnsi"/>
          <w:sz w:val="22"/>
        </w:rPr>
      </w:pPr>
      <w:r w:rsidRPr="00044BC0">
        <w:rPr>
          <w:rFonts w:ascii="Palatino Linotype" w:hAnsi="Palatino Linotype" w:cstheme="majorHAnsi"/>
          <w:sz w:val="22"/>
        </w:rPr>
        <w:t xml:space="preserve">Dalin, R., </w:t>
      </w:r>
      <w:proofErr w:type="spellStart"/>
      <w:r w:rsidRPr="00044BC0">
        <w:rPr>
          <w:rFonts w:ascii="Palatino Linotype" w:hAnsi="Palatino Linotype" w:cstheme="majorHAnsi"/>
          <w:sz w:val="22"/>
        </w:rPr>
        <w:t>Bostedt</w:t>
      </w:r>
      <w:proofErr w:type="spellEnd"/>
      <w:r w:rsidRPr="00044BC0">
        <w:rPr>
          <w:rFonts w:ascii="Palatino Linotype" w:hAnsi="Palatino Linotype" w:cstheme="majorHAnsi"/>
          <w:sz w:val="22"/>
        </w:rPr>
        <w:t xml:space="preserve">, G., &amp; </w:t>
      </w:r>
      <w:proofErr w:type="spellStart"/>
      <w:r w:rsidRPr="00044BC0">
        <w:rPr>
          <w:rFonts w:ascii="Palatino Linotype" w:hAnsi="Palatino Linotype" w:cstheme="majorHAnsi"/>
          <w:sz w:val="22"/>
        </w:rPr>
        <w:t>Blusi</w:t>
      </w:r>
      <w:proofErr w:type="spellEnd"/>
      <w:r w:rsidRPr="00044BC0">
        <w:rPr>
          <w:rFonts w:ascii="Palatino Linotype" w:hAnsi="Palatino Linotype" w:cstheme="majorHAnsi"/>
          <w:sz w:val="22"/>
        </w:rPr>
        <w:t xml:space="preserve">, M (2013) Ungdomar i Sundsvall – åsikter och attityder. LUPP – Lokal uppföljning av ungdomspolitiken. </w:t>
      </w:r>
      <w:r w:rsidRPr="00044BC0">
        <w:rPr>
          <w:rFonts w:ascii="Palatino Linotype" w:hAnsi="Palatino Linotype" w:cstheme="majorHAnsi"/>
          <w:i/>
          <w:sz w:val="22"/>
        </w:rPr>
        <w:t>FOU Västernorrland/Sundsvalls kommun</w:t>
      </w:r>
      <w:r w:rsidRPr="00044BC0">
        <w:rPr>
          <w:rFonts w:ascii="Palatino Linotype" w:hAnsi="Palatino Linotype" w:cstheme="majorHAnsi"/>
          <w:sz w:val="22"/>
        </w:rPr>
        <w:t xml:space="preserve">: Rapport 2013:9 </w:t>
      </w:r>
    </w:p>
    <w:p w14:paraId="60F598B8" w14:textId="77777777" w:rsidR="0052431B" w:rsidRDefault="0052431B" w:rsidP="0052431B">
      <w:pPr>
        <w:spacing w:line="240" w:lineRule="auto"/>
        <w:ind w:left="426" w:hanging="426"/>
        <w:rPr>
          <w:rFonts w:ascii="Palatino Linotype" w:eastAsia="Times New Roman" w:hAnsi="Palatino Linotype" w:cs="Times New Roman"/>
          <w:color w:val="000000"/>
          <w:sz w:val="22"/>
          <w:lang w:eastAsia="sv-SE"/>
        </w:rPr>
      </w:pPr>
    </w:p>
    <w:p w14:paraId="48F0B684" w14:textId="77777777" w:rsidR="00AC4FDA" w:rsidRPr="00C5541D" w:rsidRDefault="00687094" w:rsidP="0052431B">
      <w:pPr>
        <w:spacing w:line="240" w:lineRule="auto"/>
        <w:ind w:left="426" w:hanging="426"/>
        <w:rPr>
          <w:rFonts w:ascii="Palatino Linotype" w:eastAsia="Times New Roman" w:hAnsi="Palatino Linotype" w:cs="Times New Roman"/>
          <w:color w:val="000000"/>
          <w:sz w:val="22"/>
          <w:lang w:eastAsia="sv-SE"/>
        </w:rPr>
      </w:pPr>
      <w:r w:rsidRPr="00770716">
        <w:rPr>
          <w:rFonts w:ascii="Palatino Linotype" w:eastAsia="Times New Roman" w:hAnsi="Palatino Linotype" w:cs="Times New Roman"/>
          <w:color w:val="000000"/>
          <w:sz w:val="22"/>
          <w:lang w:eastAsia="sv-SE"/>
        </w:rPr>
        <w:t xml:space="preserve">Engström, I. (2017). Skolans arbete med elevers psykiska hälsa. </w:t>
      </w:r>
      <w:r w:rsidRPr="00C5541D">
        <w:rPr>
          <w:rFonts w:ascii="Palatino Linotype" w:eastAsia="Times New Roman" w:hAnsi="Palatino Linotype" w:cs="Times New Roman"/>
          <w:color w:val="000000"/>
          <w:sz w:val="22"/>
          <w:lang w:eastAsia="sv-SE"/>
        </w:rPr>
        <w:t>Malmö: Gleerups.</w:t>
      </w:r>
    </w:p>
    <w:p w14:paraId="5596C077" w14:textId="77777777" w:rsidR="0052431B" w:rsidRDefault="0052431B" w:rsidP="0052431B">
      <w:pPr>
        <w:spacing w:before="0" w:line="240" w:lineRule="auto"/>
        <w:ind w:left="426" w:hanging="426"/>
        <w:rPr>
          <w:rFonts w:ascii="Times New Roman" w:hAnsi="Times New Roman" w:cs="Times New Roman"/>
          <w:noProof/>
          <w:sz w:val="24"/>
          <w:szCs w:val="24"/>
        </w:rPr>
      </w:pPr>
    </w:p>
    <w:p w14:paraId="13627F42" w14:textId="77777777" w:rsidR="00DF2E34" w:rsidRPr="00C5541D" w:rsidRDefault="00DF2E34" w:rsidP="0052431B">
      <w:pPr>
        <w:spacing w:before="0" w:line="240" w:lineRule="auto"/>
        <w:ind w:left="426" w:hanging="426"/>
        <w:rPr>
          <w:lang w:eastAsia="sv-SE"/>
        </w:rPr>
      </w:pPr>
      <w:r w:rsidRPr="0029460A">
        <w:rPr>
          <w:rFonts w:ascii="Times New Roman" w:hAnsi="Times New Roman" w:cs="Times New Roman"/>
          <w:noProof/>
          <w:sz w:val="24"/>
          <w:szCs w:val="24"/>
        </w:rPr>
        <w:t>Evanshed,</w:t>
      </w:r>
      <w:r>
        <w:rPr>
          <w:rFonts w:ascii="Times New Roman" w:hAnsi="Times New Roman" w:cs="Times New Roman"/>
          <w:noProof/>
          <w:sz w:val="24"/>
          <w:szCs w:val="24"/>
        </w:rPr>
        <w:t xml:space="preserve"> </w:t>
      </w:r>
      <w:r w:rsidRPr="0029460A">
        <w:rPr>
          <w:rFonts w:ascii="Times New Roman" w:hAnsi="Times New Roman" w:cs="Times New Roman"/>
          <w:noProof/>
          <w:sz w:val="24"/>
          <w:szCs w:val="24"/>
        </w:rPr>
        <w:t xml:space="preserve">P. (2012). </w:t>
      </w:r>
      <w:r w:rsidRPr="00042DE6">
        <w:rPr>
          <w:rFonts w:ascii="Times New Roman" w:hAnsi="Times New Roman" w:cs="Times New Roman"/>
          <w:noProof/>
          <w:sz w:val="24"/>
          <w:szCs w:val="24"/>
        </w:rPr>
        <w:t>G</w:t>
      </w:r>
      <w:r w:rsidRPr="00506658">
        <w:rPr>
          <w:rFonts w:ascii="Times New Roman" w:hAnsi="Times New Roman" w:cs="Times New Roman"/>
          <w:noProof/>
          <w:sz w:val="24"/>
          <w:szCs w:val="24"/>
        </w:rPr>
        <w:t xml:space="preserve">oda lärmiljöer i skolan. I G. Kragh-Müller, </w:t>
      </w:r>
      <w:r w:rsidRPr="00506658">
        <w:rPr>
          <w:rFonts w:ascii="Times New Roman" w:hAnsi="Times New Roman" w:cs="Times New Roman"/>
          <w:i/>
          <w:iCs/>
          <w:noProof/>
          <w:sz w:val="24"/>
          <w:szCs w:val="24"/>
        </w:rPr>
        <w:t>Goda lärmiljöer för barn</w:t>
      </w:r>
      <w:r w:rsidRPr="00506658">
        <w:rPr>
          <w:rFonts w:ascii="Times New Roman" w:hAnsi="Times New Roman" w:cs="Times New Roman"/>
          <w:iCs/>
          <w:noProof/>
          <w:sz w:val="24"/>
          <w:szCs w:val="24"/>
        </w:rPr>
        <w:t>.</w:t>
      </w:r>
      <w:r w:rsidRPr="00506658">
        <w:rPr>
          <w:rFonts w:ascii="Times New Roman" w:hAnsi="Times New Roman" w:cs="Times New Roman"/>
          <w:i/>
          <w:iCs/>
          <w:noProof/>
          <w:sz w:val="24"/>
          <w:szCs w:val="24"/>
        </w:rPr>
        <w:t xml:space="preserve"> </w:t>
      </w:r>
      <w:r w:rsidRPr="00C5541D">
        <w:rPr>
          <w:rFonts w:ascii="Times New Roman" w:hAnsi="Times New Roman" w:cs="Times New Roman"/>
          <w:noProof/>
          <w:sz w:val="24"/>
          <w:szCs w:val="24"/>
        </w:rPr>
        <w:t>Lund: Studentlitteratur.</w:t>
      </w:r>
    </w:p>
    <w:p w14:paraId="44B8BB47" w14:textId="77777777" w:rsidR="0052431B" w:rsidRDefault="0052431B" w:rsidP="0052431B">
      <w:pPr>
        <w:spacing w:before="0" w:line="240" w:lineRule="auto"/>
        <w:ind w:left="426" w:hanging="426"/>
        <w:rPr>
          <w:rFonts w:ascii="Times New Roman" w:hAnsi="Times New Roman" w:cs="Times New Roman"/>
          <w:sz w:val="24"/>
          <w:szCs w:val="24"/>
        </w:rPr>
      </w:pPr>
    </w:p>
    <w:p w14:paraId="7DF56463" w14:textId="77777777" w:rsidR="00AC4FDA" w:rsidRDefault="00AC4FDA" w:rsidP="0052431B">
      <w:pPr>
        <w:spacing w:before="0" w:line="240" w:lineRule="auto"/>
        <w:ind w:left="426" w:hanging="426"/>
        <w:rPr>
          <w:rFonts w:ascii="Times New Roman" w:hAnsi="Times New Roman" w:cs="Times New Roman"/>
          <w:sz w:val="24"/>
          <w:szCs w:val="24"/>
          <w:lang w:val="en-US"/>
        </w:rPr>
      </w:pPr>
      <w:proofErr w:type="spellStart"/>
      <w:r w:rsidRPr="00754DFC">
        <w:rPr>
          <w:rFonts w:ascii="Times New Roman" w:hAnsi="Times New Roman" w:cs="Times New Roman"/>
          <w:sz w:val="24"/>
          <w:szCs w:val="24"/>
        </w:rPr>
        <w:t>Giota</w:t>
      </w:r>
      <w:proofErr w:type="spellEnd"/>
      <w:r w:rsidRPr="00754DFC">
        <w:rPr>
          <w:rFonts w:ascii="Times New Roman" w:hAnsi="Times New Roman" w:cs="Times New Roman"/>
          <w:sz w:val="24"/>
          <w:szCs w:val="24"/>
        </w:rPr>
        <w:t xml:space="preserve">, J. (2013). </w:t>
      </w:r>
      <w:r w:rsidRPr="00754DFC">
        <w:rPr>
          <w:rFonts w:ascii="Times New Roman" w:hAnsi="Times New Roman" w:cs="Times New Roman"/>
          <w:i/>
          <w:sz w:val="24"/>
          <w:szCs w:val="24"/>
        </w:rPr>
        <w:t>Individualisering i skolan – vilken, varför och hur</w:t>
      </w:r>
      <w:r w:rsidRPr="00754DFC">
        <w:rPr>
          <w:rFonts w:ascii="Times New Roman" w:hAnsi="Times New Roman" w:cs="Times New Roman"/>
          <w:sz w:val="24"/>
          <w:szCs w:val="24"/>
        </w:rPr>
        <w:t xml:space="preserve">? </w:t>
      </w:r>
      <w:proofErr w:type="spellStart"/>
      <w:r w:rsidRPr="00754DFC">
        <w:rPr>
          <w:rFonts w:ascii="Times New Roman" w:hAnsi="Times New Roman" w:cs="Times New Roman"/>
          <w:sz w:val="24"/>
          <w:szCs w:val="24"/>
          <w:lang w:val="en-US"/>
        </w:rPr>
        <w:t>Vetenskapsrådets</w:t>
      </w:r>
      <w:proofErr w:type="spellEnd"/>
      <w:r w:rsidRPr="00754DFC">
        <w:rPr>
          <w:rFonts w:ascii="Times New Roman" w:hAnsi="Times New Roman" w:cs="Times New Roman"/>
          <w:sz w:val="24"/>
          <w:szCs w:val="24"/>
          <w:lang w:val="en-US"/>
        </w:rPr>
        <w:t xml:space="preserve"> </w:t>
      </w:r>
      <w:proofErr w:type="spellStart"/>
      <w:r w:rsidRPr="00754DFC">
        <w:rPr>
          <w:rFonts w:ascii="Times New Roman" w:hAnsi="Times New Roman" w:cs="Times New Roman"/>
          <w:sz w:val="24"/>
          <w:szCs w:val="24"/>
          <w:lang w:val="en-US"/>
        </w:rPr>
        <w:t>rapportserie</w:t>
      </w:r>
      <w:proofErr w:type="spellEnd"/>
      <w:r w:rsidRPr="00754DFC">
        <w:rPr>
          <w:rFonts w:ascii="Times New Roman" w:hAnsi="Times New Roman" w:cs="Times New Roman"/>
          <w:sz w:val="24"/>
          <w:szCs w:val="24"/>
          <w:lang w:val="en-US"/>
        </w:rPr>
        <w:t>, 3. Stockholm.</w:t>
      </w:r>
    </w:p>
    <w:p w14:paraId="4A1922C0" w14:textId="77777777" w:rsidR="0052431B" w:rsidRDefault="0052431B" w:rsidP="0052431B">
      <w:pPr>
        <w:spacing w:before="0" w:line="240" w:lineRule="auto"/>
        <w:ind w:left="426" w:hanging="426"/>
        <w:rPr>
          <w:rFonts w:ascii="Times New Roman" w:hAnsi="Times New Roman" w:cs="Times New Roman"/>
          <w:sz w:val="24"/>
          <w:szCs w:val="24"/>
          <w:lang w:val="en-US"/>
        </w:rPr>
      </w:pPr>
    </w:p>
    <w:p w14:paraId="4156F219" w14:textId="77777777" w:rsidR="00DF2E34" w:rsidRPr="00A17E18" w:rsidRDefault="00DF2E34" w:rsidP="0052431B">
      <w:pPr>
        <w:spacing w:before="0" w:line="240" w:lineRule="auto"/>
        <w:ind w:left="426" w:hanging="426"/>
        <w:rPr>
          <w:rFonts w:ascii="Times New Roman" w:hAnsi="Times New Roman" w:cs="Times New Roman"/>
          <w:sz w:val="24"/>
          <w:szCs w:val="24"/>
          <w:lang w:val="en-US"/>
        </w:rPr>
      </w:pPr>
      <w:r w:rsidRPr="00DF2E34">
        <w:rPr>
          <w:rFonts w:ascii="Times New Roman" w:hAnsi="Times New Roman" w:cs="Times New Roman"/>
          <w:sz w:val="24"/>
          <w:szCs w:val="24"/>
          <w:lang w:val="en-US"/>
        </w:rPr>
        <w:t xml:space="preserve">Hattie, J. A. C. (2009). Visible Learning: a synthesis of over 800 meta-analyses </w:t>
      </w:r>
      <w:r w:rsidRPr="00A17E18">
        <w:rPr>
          <w:rFonts w:ascii="Times New Roman" w:hAnsi="Times New Roman" w:cs="Times New Roman"/>
          <w:sz w:val="24"/>
          <w:szCs w:val="24"/>
          <w:lang w:val="en-US"/>
        </w:rPr>
        <w:t>relating to achievement. London, New York: Routledge.</w:t>
      </w:r>
    </w:p>
    <w:p w14:paraId="3F927476" w14:textId="77777777" w:rsidR="00A17E18" w:rsidRPr="00A17E18" w:rsidRDefault="00A17E18" w:rsidP="0052431B">
      <w:pPr>
        <w:pStyle w:val="Normalindrag"/>
        <w:spacing w:line="240" w:lineRule="auto"/>
        <w:rPr>
          <w:rFonts w:ascii="Times New Roman" w:hAnsi="Times New Roman" w:cs="Times New Roman"/>
          <w:sz w:val="24"/>
          <w:szCs w:val="24"/>
          <w:lang w:val="en-US"/>
        </w:rPr>
      </w:pPr>
    </w:p>
    <w:p w14:paraId="708AA25D" w14:textId="77777777" w:rsidR="00AC4FDA" w:rsidRPr="00A17E18" w:rsidRDefault="00AC4FDA" w:rsidP="0052431B">
      <w:pPr>
        <w:spacing w:line="240" w:lineRule="auto"/>
        <w:ind w:left="426" w:hanging="426"/>
        <w:rPr>
          <w:rFonts w:ascii="Times New Roman" w:eastAsia="Times New Roman" w:hAnsi="Times New Roman" w:cs="Times New Roman"/>
          <w:color w:val="000000"/>
          <w:sz w:val="24"/>
          <w:szCs w:val="24"/>
          <w:lang w:val="en-US" w:eastAsia="sv-SE"/>
        </w:rPr>
      </w:pPr>
      <w:proofErr w:type="spellStart"/>
      <w:r w:rsidRPr="00A17E18">
        <w:rPr>
          <w:rFonts w:ascii="Times New Roman" w:eastAsia="Times New Roman" w:hAnsi="Times New Roman" w:cs="Times New Roman"/>
          <w:color w:val="000000"/>
          <w:sz w:val="24"/>
          <w:szCs w:val="24"/>
          <w:lang w:val="en-US" w:eastAsia="sv-SE"/>
        </w:rPr>
        <w:t>Holmström</w:t>
      </w:r>
      <w:proofErr w:type="spellEnd"/>
      <w:r w:rsidRPr="00A17E18">
        <w:rPr>
          <w:rFonts w:ascii="Times New Roman" w:eastAsia="Times New Roman" w:hAnsi="Times New Roman" w:cs="Times New Roman"/>
          <w:color w:val="000000"/>
          <w:sz w:val="24"/>
          <w:szCs w:val="24"/>
          <w:lang w:val="en-US" w:eastAsia="sv-SE"/>
        </w:rPr>
        <w:t xml:space="preserve">, RM., Olofsson, N., Kristiansen, L., &amp; </w:t>
      </w:r>
      <w:proofErr w:type="spellStart"/>
      <w:r w:rsidRPr="00A17E18">
        <w:rPr>
          <w:rFonts w:ascii="Times New Roman" w:eastAsia="Times New Roman" w:hAnsi="Times New Roman" w:cs="Times New Roman"/>
          <w:color w:val="000000"/>
          <w:sz w:val="24"/>
          <w:szCs w:val="24"/>
          <w:lang w:val="en-US" w:eastAsia="sv-SE"/>
        </w:rPr>
        <w:t>Asplund</w:t>
      </w:r>
      <w:proofErr w:type="spellEnd"/>
      <w:r w:rsidRPr="00A17E18">
        <w:rPr>
          <w:rFonts w:ascii="Times New Roman" w:eastAsia="Times New Roman" w:hAnsi="Times New Roman" w:cs="Times New Roman"/>
          <w:color w:val="000000"/>
          <w:sz w:val="24"/>
          <w:szCs w:val="24"/>
          <w:lang w:val="en-US" w:eastAsia="sv-SE"/>
        </w:rPr>
        <w:t>, K. (2012a) Health among 6-year-old children in a Swedish county: based on the Health Dialogue, Vulnerable Groups &amp; Inclusion, 3:1.</w:t>
      </w:r>
    </w:p>
    <w:p w14:paraId="1183BF47" w14:textId="77777777" w:rsidR="00A17E18" w:rsidRPr="00A17E18" w:rsidRDefault="00A17E18" w:rsidP="0052431B">
      <w:pPr>
        <w:pStyle w:val="Normalindrag"/>
        <w:spacing w:line="240" w:lineRule="auto"/>
        <w:rPr>
          <w:rFonts w:ascii="Times New Roman" w:hAnsi="Times New Roman" w:cs="Times New Roman"/>
          <w:sz w:val="24"/>
          <w:szCs w:val="24"/>
          <w:lang w:val="en-US" w:eastAsia="sv-SE"/>
        </w:rPr>
      </w:pPr>
    </w:p>
    <w:p w14:paraId="064DB314" w14:textId="77777777" w:rsidR="00AC4FDA" w:rsidRPr="00A17E18" w:rsidRDefault="00AC4FDA" w:rsidP="0052431B">
      <w:pPr>
        <w:spacing w:line="240" w:lineRule="auto"/>
        <w:ind w:left="426" w:hanging="426"/>
        <w:rPr>
          <w:rFonts w:ascii="Times New Roman" w:eastAsia="Times New Roman" w:hAnsi="Times New Roman" w:cs="Times New Roman"/>
          <w:color w:val="000000"/>
          <w:sz w:val="24"/>
          <w:szCs w:val="24"/>
          <w:lang w:val="en-US" w:eastAsia="sv-SE"/>
        </w:rPr>
      </w:pPr>
      <w:proofErr w:type="spellStart"/>
      <w:r w:rsidRPr="00A17E18">
        <w:rPr>
          <w:rFonts w:ascii="Times New Roman" w:eastAsia="Times New Roman" w:hAnsi="Times New Roman" w:cs="Times New Roman"/>
          <w:color w:val="000000"/>
          <w:sz w:val="24"/>
          <w:szCs w:val="24"/>
          <w:lang w:val="en-US" w:eastAsia="sv-SE"/>
        </w:rPr>
        <w:t>Holmström</w:t>
      </w:r>
      <w:proofErr w:type="spellEnd"/>
      <w:r w:rsidRPr="00A17E18">
        <w:rPr>
          <w:rFonts w:ascii="Times New Roman" w:eastAsia="Times New Roman" w:hAnsi="Times New Roman" w:cs="Times New Roman"/>
          <w:color w:val="000000"/>
          <w:sz w:val="24"/>
          <w:szCs w:val="24"/>
          <w:lang w:val="en-US" w:eastAsia="sv-SE"/>
        </w:rPr>
        <w:t xml:space="preserve">, RM, Olofsson, N, </w:t>
      </w:r>
      <w:proofErr w:type="spellStart"/>
      <w:r w:rsidRPr="00A17E18">
        <w:rPr>
          <w:rFonts w:ascii="Times New Roman" w:eastAsia="Times New Roman" w:hAnsi="Times New Roman" w:cs="Times New Roman"/>
          <w:color w:val="000000"/>
          <w:sz w:val="24"/>
          <w:szCs w:val="24"/>
          <w:lang w:val="en-US" w:eastAsia="sv-SE"/>
        </w:rPr>
        <w:t>Asplund</w:t>
      </w:r>
      <w:proofErr w:type="spellEnd"/>
      <w:r w:rsidRPr="00A17E18">
        <w:rPr>
          <w:rFonts w:ascii="Times New Roman" w:eastAsia="Times New Roman" w:hAnsi="Times New Roman" w:cs="Times New Roman"/>
          <w:color w:val="000000"/>
          <w:sz w:val="24"/>
          <w:szCs w:val="24"/>
          <w:lang w:val="en-US" w:eastAsia="sv-SE"/>
        </w:rPr>
        <w:t>, K., &amp; Kristiansen, L. (2012b) Exploring the development of school children's health. British Journal of School Nursing 2012 7:4, 189-197</w:t>
      </w:r>
    </w:p>
    <w:p w14:paraId="6DDBC727" w14:textId="77777777" w:rsidR="00823784" w:rsidRDefault="00823784" w:rsidP="00666896">
      <w:pPr>
        <w:pStyle w:val="Normalindrag"/>
        <w:spacing w:line="240" w:lineRule="auto"/>
        <w:ind w:firstLine="0"/>
        <w:rPr>
          <w:rFonts w:ascii="Times New Roman" w:eastAsia="Times New Roman" w:hAnsi="Times New Roman" w:cs="Times New Roman"/>
          <w:color w:val="000000"/>
          <w:sz w:val="24"/>
          <w:szCs w:val="24"/>
          <w:lang w:val="en-US" w:eastAsia="sv-SE"/>
        </w:rPr>
      </w:pPr>
    </w:p>
    <w:p w14:paraId="2374088C" w14:textId="77777777" w:rsidR="00941FA3" w:rsidRPr="00666896" w:rsidRDefault="00823784" w:rsidP="00666896">
      <w:pPr>
        <w:spacing w:line="276" w:lineRule="auto"/>
        <w:ind w:left="426" w:hanging="426"/>
        <w:contextualSpacing/>
        <w:rPr>
          <w:rFonts w:cs="Times New Roman"/>
          <w:b/>
          <w:bCs/>
          <w:sz w:val="22"/>
          <w:lang w:val="en-GB"/>
        </w:rPr>
      </w:pPr>
      <w:r w:rsidRPr="00666896">
        <w:rPr>
          <w:rFonts w:eastAsia="Times New Roman" w:cs="Times New Roman"/>
          <w:color w:val="000000"/>
          <w:sz w:val="22"/>
          <w:lang w:val="en-US" w:eastAsia="sv-SE"/>
        </w:rPr>
        <w:t xml:space="preserve">Rising </w:t>
      </w:r>
      <w:proofErr w:type="spellStart"/>
      <w:r w:rsidRPr="00666896">
        <w:rPr>
          <w:rFonts w:eastAsia="Times New Roman" w:cs="Times New Roman"/>
          <w:color w:val="000000"/>
          <w:sz w:val="22"/>
          <w:lang w:val="en-US" w:eastAsia="sv-SE"/>
        </w:rPr>
        <w:t>Holmström</w:t>
      </w:r>
      <w:proofErr w:type="spellEnd"/>
      <w:r w:rsidRPr="00666896">
        <w:rPr>
          <w:rFonts w:eastAsia="Times New Roman" w:cs="Times New Roman"/>
          <w:color w:val="000000"/>
          <w:sz w:val="22"/>
          <w:lang w:val="en-US" w:eastAsia="sv-SE"/>
        </w:rPr>
        <w:t xml:space="preserve"> M, &amp; </w:t>
      </w:r>
      <w:proofErr w:type="spellStart"/>
      <w:r w:rsidRPr="00666896">
        <w:rPr>
          <w:rFonts w:eastAsia="Times New Roman" w:cs="Times New Roman"/>
          <w:color w:val="000000"/>
          <w:sz w:val="22"/>
          <w:lang w:val="en-US" w:eastAsia="sv-SE"/>
        </w:rPr>
        <w:t>Boström</w:t>
      </w:r>
      <w:proofErr w:type="spellEnd"/>
      <w:r w:rsidRPr="00666896">
        <w:rPr>
          <w:rFonts w:eastAsia="Times New Roman" w:cs="Times New Roman"/>
          <w:color w:val="000000"/>
          <w:sz w:val="22"/>
          <w:lang w:val="en-US" w:eastAsia="sv-SE"/>
        </w:rPr>
        <w:t xml:space="preserve">, L. (2020) </w:t>
      </w:r>
      <w:r w:rsidR="00941FA3" w:rsidRPr="00666896">
        <w:rPr>
          <w:rFonts w:cs="Times New Roman"/>
          <w:bCs/>
          <w:sz w:val="22"/>
          <w:lang w:val="en-GB"/>
        </w:rPr>
        <w:t>Students’ Perspectives on Health Dialogues: How Do They Benefit? (</w:t>
      </w:r>
      <w:proofErr w:type="spellStart"/>
      <w:r w:rsidR="00941FA3" w:rsidRPr="00666896">
        <w:rPr>
          <w:rFonts w:cs="Times New Roman"/>
          <w:bCs/>
          <w:sz w:val="22"/>
          <w:lang w:val="en-GB"/>
        </w:rPr>
        <w:t>artikel</w:t>
      </w:r>
      <w:proofErr w:type="spellEnd"/>
      <w:r w:rsidR="00941FA3" w:rsidRPr="00666896">
        <w:rPr>
          <w:rFonts w:cs="Times New Roman"/>
          <w:bCs/>
          <w:sz w:val="22"/>
          <w:lang w:val="en-GB"/>
        </w:rPr>
        <w:t xml:space="preserve"> </w:t>
      </w:r>
      <w:proofErr w:type="spellStart"/>
      <w:r w:rsidR="00941FA3" w:rsidRPr="00666896">
        <w:rPr>
          <w:rFonts w:cs="Times New Roman"/>
          <w:bCs/>
          <w:sz w:val="22"/>
          <w:lang w:val="en-GB"/>
        </w:rPr>
        <w:t>unde</w:t>
      </w:r>
      <w:proofErr w:type="spellEnd"/>
      <w:r w:rsidR="00941FA3" w:rsidRPr="00666896">
        <w:rPr>
          <w:rFonts w:cs="Times New Roman"/>
          <w:bCs/>
          <w:sz w:val="22"/>
          <w:lang w:val="en-GB"/>
        </w:rPr>
        <w:t xml:space="preserve"> review)</w:t>
      </w:r>
    </w:p>
    <w:p w14:paraId="3578B38F" w14:textId="77777777" w:rsidR="00C80E35" w:rsidRPr="00666896" w:rsidRDefault="00C80E35" w:rsidP="00666896">
      <w:pPr>
        <w:pStyle w:val="Normalindrag"/>
        <w:spacing w:line="240" w:lineRule="auto"/>
        <w:ind w:firstLine="0"/>
        <w:rPr>
          <w:rFonts w:ascii="Times New Roman" w:hAnsi="Times New Roman" w:cs="Times New Roman"/>
          <w:sz w:val="24"/>
          <w:szCs w:val="24"/>
          <w:lang w:val="en-GB" w:eastAsia="sv-SE"/>
        </w:rPr>
      </w:pPr>
    </w:p>
    <w:p w14:paraId="728D4079" w14:textId="77777777" w:rsidR="0052431B" w:rsidRDefault="00C80E35" w:rsidP="0052431B">
      <w:pPr>
        <w:spacing w:line="240" w:lineRule="auto"/>
        <w:rPr>
          <w:rFonts w:ascii="Times New Roman" w:eastAsia="Times New Roman" w:hAnsi="Times New Roman" w:cs="Times New Roman"/>
          <w:color w:val="000000"/>
          <w:sz w:val="24"/>
          <w:szCs w:val="24"/>
          <w:lang w:val="en-US" w:eastAsia="sv-SE"/>
        </w:rPr>
      </w:pPr>
      <w:r w:rsidRPr="00A17E18">
        <w:rPr>
          <w:rFonts w:ascii="Times New Roman" w:eastAsia="Times New Roman" w:hAnsi="Times New Roman" w:cs="Times New Roman"/>
          <w:color w:val="000000"/>
          <w:sz w:val="24"/>
          <w:szCs w:val="24"/>
          <w:lang w:val="en-US" w:eastAsia="sv-SE"/>
        </w:rPr>
        <w:t xml:space="preserve">Rising </w:t>
      </w:r>
      <w:proofErr w:type="spellStart"/>
      <w:r w:rsidRPr="00A17E18">
        <w:rPr>
          <w:rFonts w:ascii="Times New Roman" w:eastAsia="Times New Roman" w:hAnsi="Times New Roman" w:cs="Times New Roman"/>
          <w:color w:val="000000"/>
          <w:sz w:val="24"/>
          <w:szCs w:val="24"/>
          <w:lang w:val="en-US" w:eastAsia="sv-SE"/>
        </w:rPr>
        <w:t>Holmström</w:t>
      </w:r>
      <w:proofErr w:type="spellEnd"/>
      <w:r w:rsidRPr="00A17E18">
        <w:rPr>
          <w:rFonts w:ascii="Times New Roman" w:eastAsia="Times New Roman" w:hAnsi="Times New Roman" w:cs="Times New Roman"/>
          <w:color w:val="000000"/>
          <w:sz w:val="24"/>
          <w:szCs w:val="24"/>
          <w:lang w:val="en-US" w:eastAsia="sv-SE"/>
        </w:rPr>
        <w:t xml:space="preserve"> M, </w:t>
      </w:r>
      <w:proofErr w:type="spellStart"/>
      <w:r w:rsidRPr="00A17E18">
        <w:rPr>
          <w:rFonts w:ascii="Times New Roman" w:eastAsia="Times New Roman" w:hAnsi="Times New Roman" w:cs="Times New Roman"/>
          <w:color w:val="000000"/>
          <w:sz w:val="24"/>
          <w:szCs w:val="24"/>
          <w:lang w:val="en-US" w:eastAsia="sv-SE"/>
        </w:rPr>
        <w:t>Asplund</w:t>
      </w:r>
      <w:proofErr w:type="spellEnd"/>
      <w:r w:rsidRPr="00A17E18">
        <w:rPr>
          <w:rFonts w:ascii="Times New Roman" w:eastAsia="Times New Roman" w:hAnsi="Times New Roman" w:cs="Times New Roman"/>
          <w:color w:val="000000"/>
          <w:sz w:val="24"/>
          <w:szCs w:val="24"/>
          <w:lang w:val="en-US" w:eastAsia="sv-SE"/>
        </w:rPr>
        <w:t xml:space="preserve"> K, &amp; Kristiansen L (2013a) Promoting a </w:t>
      </w:r>
      <w:proofErr w:type="spellStart"/>
      <w:r w:rsidRPr="00A17E18">
        <w:rPr>
          <w:rFonts w:ascii="Times New Roman" w:eastAsia="Times New Roman" w:hAnsi="Times New Roman" w:cs="Times New Roman"/>
          <w:color w:val="000000"/>
          <w:sz w:val="24"/>
          <w:szCs w:val="24"/>
          <w:lang w:val="en-US" w:eastAsia="sv-SE"/>
        </w:rPr>
        <w:t>rela</w:t>
      </w:r>
      <w:proofErr w:type="spellEnd"/>
      <w:r w:rsidR="0052431B">
        <w:rPr>
          <w:rFonts w:ascii="Times New Roman" w:eastAsia="Times New Roman" w:hAnsi="Times New Roman" w:cs="Times New Roman"/>
          <w:color w:val="000000"/>
          <w:sz w:val="24"/>
          <w:szCs w:val="24"/>
          <w:lang w:val="en-US" w:eastAsia="sv-SE"/>
        </w:rPr>
        <w:t xml:space="preserve">-  </w:t>
      </w:r>
    </w:p>
    <w:p w14:paraId="2FEF65C2" w14:textId="77777777" w:rsidR="0052431B" w:rsidRDefault="0052431B" w:rsidP="0052431B">
      <w:pPr>
        <w:spacing w:line="240" w:lineRule="auto"/>
        <w:rPr>
          <w:rFonts w:ascii="Times New Roman" w:eastAsia="Times New Roman" w:hAnsi="Times New Roman" w:cs="Times New Roman"/>
          <w:color w:val="000000"/>
          <w:sz w:val="24"/>
          <w:szCs w:val="24"/>
          <w:lang w:val="en-US" w:eastAsia="sv-SE"/>
        </w:rPr>
      </w:pPr>
      <w:r>
        <w:rPr>
          <w:rFonts w:ascii="Times New Roman" w:eastAsia="Times New Roman" w:hAnsi="Times New Roman" w:cs="Times New Roman"/>
          <w:color w:val="000000"/>
          <w:sz w:val="24"/>
          <w:szCs w:val="24"/>
          <w:lang w:val="en-US" w:eastAsia="sv-SE"/>
        </w:rPr>
        <w:lastRenderedPageBreak/>
        <w:t xml:space="preserve">       </w:t>
      </w:r>
      <w:proofErr w:type="spellStart"/>
      <w:r w:rsidR="00C80E35" w:rsidRPr="00A17E18">
        <w:rPr>
          <w:rFonts w:ascii="Times New Roman" w:eastAsia="Times New Roman" w:hAnsi="Times New Roman" w:cs="Times New Roman"/>
          <w:color w:val="000000"/>
          <w:sz w:val="24"/>
          <w:szCs w:val="24"/>
          <w:lang w:val="en-US" w:eastAsia="sv-SE"/>
        </w:rPr>
        <w:t>tionship</w:t>
      </w:r>
      <w:proofErr w:type="spellEnd"/>
      <w:r w:rsidR="00C80E35" w:rsidRPr="00A17E18">
        <w:rPr>
          <w:rFonts w:ascii="Times New Roman" w:eastAsia="Times New Roman" w:hAnsi="Times New Roman" w:cs="Times New Roman"/>
          <w:color w:val="000000"/>
          <w:sz w:val="24"/>
          <w:szCs w:val="24"/>
          <w:lang w:val="en-US" w:eastAsia="sv-SE"/>
        </w:rPr>
        <w:t xml:space="preserve"> based health practice, British Journal of School Nursing, 8 (1), p. </w:t>
      </w:r>
    </w:p>
    <w:p w14:paraId="0E1F8A70" w14:textId="77777777" w:rsidR="0052431B" w:rsidRDefault="0052431B" w:rsidP="0052431B">
      <w:pPr>
        <w:spacing w:line="240" w:lineRule="auto"/>
        <w:rPr>
          <w:rFonts w:ascii="Times New Roman" w:eastAsia="Times New Roman" w:hAnsi="Times New Roman" w:cs="Times New Roman"/>
          <w:color w:val="000000"/>
          <w:sz w:val="24"/>
          <w:szCs w:val="24"/>
          <w:lang w:val="en-US" w:eastAsia="sv-SE"/>
        </w:rPr>
      </w:pPr>
      <w:r>
        <w:rPr>
          <w:rFonts w:ascii="Times New Roman" w:eastAsia="Times New Roman" w:hAnsi="Times New Roman" w:cs="Times New Roman"/>
          <w:color w:val="000000"/>
          <w:sz w:val="24"/>
          <w:szCs w:val="24"/>
          <w:lang w:val="en-US" w:eastAsia="sv-SE"/>
        </w:rPr>
        <w:t xml:space="preserve">       </w:t>
      </w:r>
      <w:r w:rsidR="00C80E35" w:rsidRPr="00A17E18">
        <w:rPr>
          <w:rFonts w:ascii="Times New Roman" w:eastAsia="Times New Roman" w:hAnsi="Times New Roman" w:cs="Times New Roman"/>
          <w:color w:val="000000"/>
          <w:sz w:val="24"/>
          <w:szCs w:val="24"/>
          <w:lang w:val="en-US" w:eastAsia="sv-SE"/>
        </w:rPr>
        <w:t xml:space="preserve">30-38. Retrieved from </w:t>
      </w:r>
      <w:hyperlink r:id="rId19" w:history="1">
        <w:r w:rsidRPr="00866136">
          <w:rPr>
            <w:rStyle w:val="Hyperlnk"/>
            <w:rFonts w:ascii="Times New Roman" w:eastAsia="Times New Roman" w:hAnsi="Times New Roman" w:cs="Times New Roman"/>
            <w:sz w:val="24"/>
            <w:szCs w:val="24"/>
            <w:lang w:val="en-US" w:eastAsia="sv-SE"/>
          </w:rPr>
          <w:t>http://urn.kb.se/resolve?urn=urn:nbn:se:miun:diva-</w:t>
        </w:r>
      </w:hyperlink>
    </w:p>
    <w:p w14:paraId="6B0E9EAF" w14:textId="77777777" w:rsidR="00C80E35" w:rsidRPr="00A17E18" w:rsidRDefault="0052431B" w:rsidP="0052431B">
      <w:pPr>
        <w:spacing w:line="240" w:lineRule="auto"/>
        <w:rPr>
          <w:rFonts w:ascii="Times New Roman" w:eastAsia="Times New Roman" w:hAnsi="Times New Roman" w:cs="Times New Roman"/>
          <w:color w:val="000000"/>
          <w:sz w:val="24"/>
          <w:szCs w:val="24"/>
          <w:lang w:val="en-US" w:eastAsia="sv-SE"/>
        </w:rPr>
      </w:pPr>
      <w:r>
        <w:rPr>
          <w:rFonts w:ascii="Times New Roman" w:eastAsia="Times New Roman" w:hAnsi="Times New Roman" w:cs="Times New Roman"/>
          <w:color w:val="000000"/>
          <w:sz w:val="24"/>
          <w:szCs w:val="24"/>
          <w:lang w:val="en-US" w:eastAsia="sv-SE"/>
        </w:rPr>
        <w:t xml:space="preserve">       </w:t>
      </w:r>
      <w:r w:rsidR="00C80E35" w:rsidRPr="00A17E18">
        <w:rPr>
          <w:rFonts w:ascii="Times New Roman" w:eastAsia="Times New Roman" w:hAnsi="Times New Roman" w:cs="Times New Roman"/>
          <w:color w:val="000000"/>
          <w:sz w:val="24"/>
          <w:szCs w:val="24"/>
          <w:lang w:val="en-US" w:eastAsia="sv-SE"/>
        </w:rPr>
        <w:t>20118.</w:t>
      </w:r>
    </w:p>
    <w:p w14:paraId="2AEAA207" w14:textId="77777777" w:rsidR="00C80E35" w:rsidRPr="00A17E18" w:rsidRDefault="00C80E35" w:rsidP="0052431B">
      <w:pPr>
        <w:spacing w:line="240" w:lineRule="auto"/>
        <w:rPr>
          <w:rFonts w:ascii="Times New Roman" w:eastAsia="Times New Roman" w:hAnsi="Times New Roman" w:cs="Times New Roman"/>
          <w:color w:val="000000"/>
          <w:sz w:val="24"/>
          <w:szCs w:val="24"/>
          <w:lang w:val="en-US" w:eastAsia="sv-SE"/>
        </w:rPr>
      </w:pPr>
    </w:p>
    <w:p w14:paraId="0656A32A" w14:textId="77777777" w:rsidR="00C80E35" w:rsidRDefault="00C80E35" w:rsidP="0052431B">
      <w:pPr>
        <w:spacing w:line="240" w:lineRule="auto"/>
        <w:rPr>
          <w:rFonts w:ascii="Times New Roman" w:eastAsia="Times New Roman" w:hAnsi="Times New Roman" w:cs="Times New Roman"/>
          <w:color w:val="000000"/>
          <w:sz w:val="24"/>
          <w:szCs w:val="24"/>
          <w:lang w:val="en-US" w:eastAsia="sv-SE"/>
        </w:rPr>
      </w:pPr>
      <w:proofErr w:type="spellStart"/>
      <w:r w:rsidRPr="00A17E18">
        <w:rPr>
          <w:rFonts w:ascii="Times New Roman" w:eastAsia="Times New Roman" w:hAnsi="Times New Roman" w:cs="Times New Roman"/>
          <w:color w:val="000000"/>
          <w:sz w:val="24"/>
          <w:szCs w:val="24"/>
          <w:lang w:val="en-US" w:eastAsia="sv-SE"/>
        </w:rPr>
        <w:t>Holmström</w:t>
      </w:r>
      <w:proofErr w:type="spellEnd"/>
      <w:r w:rsidRPr="00A17E18">
        <w:rPr>
          <w:rFonts w:ascii="Times New Roman" w:eastAsia="Times New Roman" w:hAnsi="Times New Roman" w:cs="Times New Roman"/>
          <w:color w:val="000000"/>
          <w:sz w:val="24"/>
          <w:szCs w:val="24"/>
          <w:lang w:val="en-US" w:eastAsia="sv-SE"/>
        </w:rPr>
        <w:t xml:space="preserve"> M, Olofsson N, &amp; Kristiansen L (2013b) Assessing the validity and</w:t>
      </w:r>
    </w:p>
    <w:p w14:paraId="44BE33B6" w14:textId="77777777" w:rsidR="00AC4FDA" w:rsidRPr="00A17E18" w:rsidRDefault="0052431B" w:rsidP="0052431B">
      <w:pPr>
        <w:spacing w:line="240" w:lineRule="auto"/>
        <w:ind w:left="426" w:hanging="426"/>
        <w:rPr>
          <w:rFonts w:ascii="Times New Roman" w:eastAsia="Times New Roman" w:hAnsi="Times New Roman" w:cs="Times New Roman"/>
          <w:color w:val="000000"/>
          <w:sz w:val="24"/>
          <w:szCs w:val="24"/>
          <w:lang w:val="en-US" w:eastAsia="sv-SE"/>
        </w:rPr>
      </w:pPr>
      <w:r>
        <w:rPr>
          <w:rFonts w:ascii="Times New Roman" w:eastAsia="Times New Roman" w:hAnsi="Times New Roman" w:cs="Times New Roman"/>
          <w:color w:val="000000"/>
          <w:sz w:val="24"/>
          <w:szCs w:val="24"/>
          <w:lang w:val="en-US" w:eastAsia="sv-SE"/>
        </w:rPr>
        <w:t xml:space="preserve">       </w:t>
      </w:r>
      <w:r w:rsidR="00C80E35" w:rsidRPr="00A17E18">
        <w:rPr>
          <w:rFonts w:ascii="Times New Roman" w:eastAsia="Times New Roman" w:hAnsi="Times New Roman" w:cs="Times New Roman"/>
          <w:color w:val="000000"/>
          <w:sz w:val="24"/>
          <w:szCs w:val="24"/>
          <w:lang w:val="en-US" w:eastAsia="sv-SE"/>
        </w:rPr>
        <w:t xml:space="preserve">reliability of the “Health Dialogue” in 10-year-olds, British Journal of </w:t>
      </w:r>
      <w:proofErr w:type="spellStart"/>
      <w:r w:rsidR="00C80E35" w:rsidRPr="00A17E18">
        <w:rPr>
          <w:rFonts w:ascii="Times New Roman" w:eastAsia="Times New Roman" w:hAnsi="Times New Roman" w:cs="Times New Roman"/>
          <w:color w:val="000000"/>
          <w:sz w:val="24"/>
          <w:szCs w:val="24"/>
          <w:lang w:val="en-US" w:eastAsia="sv-SE"/>
        </w:rPr>
        <w:t>SchoolNursing</w:t>
      </w:r>
      <w:proofErr w:type="spellEnd"/>
      <w:r w:rsidR="00C80E35" w:rsidRPr="00A17E18">
        <w:rPr>
          <w:rFonts w:ascii="Times New Roman" w:eastAsia="Times New Roman" w:hAnsi="Times New Roman" w:cs="Times New Roman"/>
          <w:color w:val="000000"/>
          <w:sz w:val="24"/>
          <w:szCs w:val="24"/>
          <w:lang w:val="en-US" w:eastAsia="sv-SE"/>
        </w:rPr>
        <w:t xml:space="preserve">, 8 (8), pp. 384-391. </w:t>
      </w:r>
      <w:proofErr w:type="spellStart"/>
      <w:r w:rsidR="00C80E35" w:rsidRPr="00A17E18">
        <w:rPr>
          <w:rFonts w:ascii="Times New Roman" w:eastAsia="Times New Roman" w:hAnsi="Times New Roman" w:cs="Times New Roman"/>
          <w:color w:val="000000"/>
          <w:sz w:val="24"/>
          <w:szCs w:val="24"/>
          <w:lang w:val="en-US" w:eastAsia="sv-SE"/>
        </w:rPr>
        <w:t>doi</w:t>
      </w:r>
      <w:proofErr w:type="spellEnd"/>
      <w:r w:rsidR="00C80E35" w:rsidRPr="00A17E18">
        <w:rPr>
          <w:rFonts w:ascii="Times New Roman" w:eastAsia="Times New Roman" w:hAnsi="Times New Roman" w:cs="Times New Roman"/>
          <w:color w:val="000000"/>
          <w:sz w:val="24"/>
          <w:szCs w:val="24"/>
          <w:lang w:val="en-US" w:eastAsia="sv-SE"/>
        </w:rPr>
        <w:t>: 10.12968/bjsn.2013.8.8.384.</w:t>
      </w:r>
    </w:p>
    <w:p w14:paraId="4FD2A276" w14:textId="77777777" w:rsidR="00C80E35" w:rsidRPr="00A17E18" w:rsidRDefault="00C80E35" w:rsidP="0052431B">
      <w:pPr>
        <w:pStyle w:val="Normalindrag"/>
        <w:spacing w:line="240" w:lineRule="auto"/>
        <w:rPr>
          <w:rFonts w:ascii="Times New Roman" w:hAnsi="Times New Roman" w:cs="Times New Roman"/>
          <w:sz w:val="24"/>
          <w:szCs w:val="24"/>
          <w:lang w:val="en-US" w:eastAsia="sv-SE"/>
        </w:rPr>
      </w:pPr>
    </w:p>
    <w:p w14:paraId="5EAF5E6F" w14:textId="77777777" w:rsidR="0052431B" w:rsidRDefault="00C80E35" w:rsidP="0052431B">
      <w:pPr>
        <w:pStyle w:val="Normalindrag"/>
        <w:spacing w:line="240" w:lineRule="auto"/>
        <w:ind w:firstLine="0"/>
        <w:rPr>
          <w:rFonts w:ascii="Times New Roman" w:eastAsia="Times New Roman" w:hAnsi="Times New Roman" w:cs="Times New Roman"/>
          <w:color w:val="000000"/>
          <w:sz w:val="24"/>
          <w:szCs w:val="24"/>
          <w:lang w:val="en-US" w:eastAsia="sv-SE"/>
        </w:rPr>
      </w:pPr>
      <w:proofErr w:type="spellStart"/>
      <w:r w:rsidRPr="00A17E18">
        <w:rPr>
          <w:rFonts w:ascii="Times New Roman" w:eastAsia="Times New Roman" w:hAnsi="Times New Roman" w:cs="Times New Roman"/>
          <w:color w:val="000000"/>
          <w:sz w:val="24"/>
          <w:szCs w:val="24"/>
          <w:lang w:val="en-US" w:eastAsia="sv-SE"/>
        </w:rPr>
        <w:t>Holmström</w:t>
      </w:r>
      <w:proofErr w:type="spellEnd"/>
      <w:r w:rsidRPr="00A17E18">
        <w:rPr>
          <w:rFonts w:ascii="Times New Roman" w:eastAsia="Times New Roman" w:hAnsi="Times New Roman" w:cs="Times New Roman"/>
          <w:color w:val="000000"/>
          <w:sz w:val="24"/>
          <w:szCs w:val="24"/>
          <w:lang w:val="en-US" w:eastAsia="sv-SE"/>
        </w:rPr>
        <w:t xml:space="preserve"> M, Olofsson N, </w:t>
      </w:r>
      <w:proofErr w:type="spellStart"/>
      <w:r w:rsidRPr="00A17E18">
        <w:rPr>
          <w:rFonts w:ascii="Times New Roman" w:eastAsia="Times New Roman" w:hAnsi="Times New Roman" w:cs="Times New Roman"/>
          <w:color w:val="000000"/>
          <w:sz w:val="24"/>
          <w:szCs w:val="24"/>
          <w:lang w:val="en-US" w:eastAsia="sv-SE"/>
        </w:rPr>
        <w:t>Asplund</w:t>
      </w:r>
      <w:proofErr w:type="spellEnd"/>
      <w:r w:rsidRPr="00A17E18">
        <w:rPr>
          <w:rFonts w:ascii="Times New Roman" w:eastAsia="Times New Roman" w:hAnsi="Times New Roman" w:cs="Times New Roman"/>
          <w:color w:val="000000"/>
          <w:sz w:val="24"/>
          <w:szCs w:val="24"/>
          <w:lang w:val="en-US" w:eastAsia="sv-SE"/>
        </w:rPr>
        <w:t xml:space="preserve"> K, Kristiansen L. (2014) Transitions in the </w:t>
      </w:r>
    </w:p>
    <w:p w14:paraId="08C6B2CD" w14:textId="77777777" w:rsidR="0052431B" w:rsidRDefault="0052431B" w:rsidP="0052431B">
      <w:pPr>
        <w:pStyle w:val="Normalindrag"/>
        <w:spacing w:line="240" w:lineRule="auto"/>
        <w:ind w:firstLine="0"/>
        <w:rPr>
          <w:rFonts w:ascii="Times New Roman" w:eastAsia="Times New Roman" w:hAnsi="Times New Roman" w:cs="Times New Roman"/>
          <w:color w:val="000000"/>
          <w:sz w:val="24"/>
          <w:szCs w:val="24"/>
          <w:lang w:val="en-US" w:eastAsia="sv-SE"/>
        </w:rPr>
      </w:pPr>
      <w:r>
        <w:rPr>
          <w:rFonts w:ascii="Times New Roman" w:eastAsia="Times New Roman" w:hAnsi="Times New Roman" w:cs="Times New Roman"/>
          <w:color w:val="000000"/>
          <w:sz w:val="24"/>
          <w:szCs w:val="24"/>
          <w:lang w:val="en-US" w:eastAsia="sv-SE"/>
        </w:rPr>
        <w:t xml:space="preserve">       </w:t>
      </w:r>
      <w:r w:rsidR="00C80E35" w:rsidRPr="00A17E18">
        <w:rPr>
          <w:rFonts w:ascii="Times New Roman" w:eastAsia="Times New Roman" w:hAnsi="Times New Roman" w:cs="Times New Roman"/>
          <w:color w:val="000000"/>
          <w:sz w:val="24"/>
          <w:szCs w:val="24"/>
          <w:lang w:val="en-US" w:eastAsia="sv-SE"/>
        </w:rPr>
        <w:t>Swedish school system and the impact on student's positive self-reported-</w:t>
      </w:r>
    </w:p>
    <w:p w14:paraId="49C61A38" w14:textId="77777777" w:rsidR="00C80E35" w:rsidRPr="00A17E18" w:rsidRDefault="0052431B" w:rsidP="0052431B">
      <w:pPr>
        <w:pStyle w:val="Normalindrag"/>
        <w:spacing w:line="240" w:lineRule="auto"/>
        <w:ind w:firstLine="0"/>
        <w:rPr>
          <w:rFonts w:ascii="Times New Roman" w:eastAsia="Times New Roman" w:hAnsi="Times New Roman" w:cs="Times New Roman"/>
          <w:color w:val="000000"/>
          <w:sz w:val="24"/>
          <w:szCs w:val="24"/>
          <w:lang w:val="en-US" w:eastAsia="sv-SE"/>
        </w:rPr>
      </w:pPr>
      <w:r>
        <w:rPr>
          <w:rFonts w:ascii="Times New Roman" w:eastAsia="Times New Roman" w:hAnsi="Times New Roman" w:cs="Times New Roman"/>
          <w:color w:val="000000"/>
          <w:sz w:val="24"/>
          <w:szCs w:val="24"/>
          <w:lang w:val="en-US" w:eastAsia="sv-SE"/>
        </w:rPr>
        <w:t xml:space="preserve">       </w:t>
      </w:r>
      <w:r w:rsidR="00C80E35" w:rsidRPr="00A17E18">
        <w:rPr>
          <w:rFonts w:ascii="Times New Roman" w:eastAsia="Times New Roman" w:hAnsi="Times New Roman" w:cs="Times New Roman"/>
          <w:color w:val="000000"/>
          <w:sz w:val="24"/>
          <w:szCs w:val="24"/>
          <w:lang w:val="en-US" w:eastAsia="sv-SE"/>
        </w:rPr>
        <w:t>health. BMC Public Health.;14:1045.</w:t>
      </w:r>
      <w:r w:rsidR="00C80E35" w:rsidRPr="00A17E18">
        <w:rPr>
          <w:rFonts w:ascii="Times New Roman" w:hAnsi="Times New Roman" w:cs="Times New Roman"/>
          <w:sz w:val="24"/>
          <w:szCs w:val="24"/>
          <w:lang w:val="en-US"/>
        </w:rPr>
        <w:t xml:space="preserve"> </w:t>
      </w:r>
      <w:r w:rsidR="00C80E35" w:rsidRPr="00A17E18">
        <w:rPr>
          <w:rFonts w:ascii="Times New Roman" w:eastAsia="Times New Roman" w:hAnsi="Times New Roman" w:cs="Times New Roman"/>
          <w:color w:val="000000"/>
          <w:sz w:val="24"/>
          <w:szCs w:val="24"/>
          <w:lang w:val="en-US" w:eastAsia="sv-SE"/>
        </w:rPr>
        <w:t>4.</w:t>
      </w:r>
    </w:p>
    <w:p w14:paraId="4FE8B594" w14:textId="77777777" w:rsidR="00C80E35" w:rsidRPr="00A17E18" w:rsidRDefault="00C80E35" w:rsidP="0052431B">
      <w:pPr>
        <w:autoSpaceDE w:val="0"/>
        <w:adjustRightInd w:val="0"/>
        <w:spacing w:line="240" w:lineRule="auto"/>
        <w:contextualSpacing/>
        <w:rPr>
          <w:rFonts w:ascii="Times New Roman" w:hAnsi="Times New Roman" w:cs="Times New Roman"/>
          <w:color w:val="000000"/>
          <w:sz w:val="24"/>
          <w:szCs w:val="24"/>
          <w:lang w:val="en-US"/>
        </w:rPr>
      </w:pPr>
    </w:p>
    <w:p w14:paraId="2D8AC370" w14:textId="77777777" w:rsidR="0052431B" w:rsidRDefault="00C80E35" w:rsidP="0052431B">
      <w:pPr>
        <w:pStyle w:val="Normalindrag"/>
        <w:spacing w:line="240" w:lineRule="auto"/>
        <w:ind w:firstLine="0"/>
        <w:rPr>
          <w:rFonts w:ascii="Times New Roman" w:hAnsi="Times New Roman" w:cs="Times New Roman"/>
          <w:sz w:val="24"/>
          <w:szCs w:val="24"/>
          <w:lang w:val="en-US" w:eastAsia="sv-SE"/>
        </w:rPr>
      </w:pPr>
      <w:r w:rsidRPr="00A17E18">
        <w:rPr>
          <w:rFonts w:ascii="Times New Roman" w:hAnsi="Times New Roman" w:cs="Times New Roman"/>
          <w:sz w:val="24"/>
          <w:szCs w:val="24"/>
          <w:lang w:val="en-US" w:eastAsia="sv-SE"/>
        </w:rPr>
        <w:t xml:space="preserve">Olofsson N, Rising </w:t>
      </w:r>
      <w:proofErr w:type="spellStart"/>
      <w:r w:rsidRPr="00A17E18">
        <w:rPr>
          <w:rFonts w:ascii="Times New Roman" w:hAnsi="Times New Roman" w:cs="Times New Roman"/>
          <w:sz w:val="24"/>
          <w:szCs w:val="24"/>
          <w:lang w:val="en-US" w:eastAsia="sv-SE"/>
        </w:rPr>
        <w:t>Holmström</w:t>
      </w:r>
      <w:proofErr w:type="spellEnd"/>
      <w:r w:rsidRPr="00A17E18">
        <w:rPr>
          <w:rFonts w:ascii="Times New Roman" w:hAnsi="Times New Roman" w:cs="Times New Roman"/>
          <w:sz w:val="24"/>
          <w:szCs w:val="24"/>
          <w:lang w:val="en-US" w:eastAsia="sv-SE"/>
        </w:rPr>
        <w:t xml:space="preserve"> M, &amp; Kristiansen L (2015) Assessing the Con</w:t>
      </w:r>
      <w:r w:rsidR="0052431B">
        <w:rPr>
          <w:rFonts w:ascii="Times New Roman" w:hAnsi="Times New Roman" w:cs="Times New Roman"/>
          <w:sz w:val="24"/>
          <w:szCs w:val="24"/>
          <w:lang w:val="en-US" w:eastAsia="sv-SE"/>
        </w:rPr>
        <w:t>-</w:t>
      </w:r>
    </w:p>
    <w:p w14:paraId="3F785CE7" w14:textId="77777777" w:rsidR="0052431B" w:rsidRDefault="0052431B" w:rsidP="0052431B">
      <w:pPr>
        <w:pStyle w:val="Normalindrag"/>
        <w:spacing w:line="240" w:lineRule="auto"/>
        <w:ind w:firstLine="0"/>
        <w:rPr>
          <w:rFonts w:ascii="Times New Roman" w:hAnsi="Times New Roman" w:cs="Times New Roman"/>
          <w:sz w:val="24"/>
          <w:szCs w:val="24"/>
          <w:lang w:val="en-US" w:eastAsia="sv-SE"/>
        </w:rPr>
      </w:pPr>
      <w:r>
        <w:rPr>
          <w:rFonts w:ascii="Times New Roman" w:hAnsi="Times New Roman" w:cs="Times New Roman"/>
          <w:sz w:val="24"/>
          <w:szCs w:val="24"/>
          <w:lang w:val="en-US" w:eastAsia="sv-SE"/>
        </w:rPr>
        <w:t xml:space="preserve">       </w:t>
      </w:r>
      <w:r w:rsidR="00C80E35" w:rsidRPr="00A17E18">
        <w:rPr>
          <w:rFonts w:ascii="Times New Roman" w:hAnsi="Times New Roman" w:cs="Times New Roman"/>
          <w:sz w:val="24"/>
          <w:szCs w:val="24"/>
          <w:lang w:val="en-US" w:eastAsia="sv-SE"/>
        </w:rPr>
        <w:t>struct Validity and Reliability of School Health Records of the ‘Health Di</w:t>
      </w:r>
      <w:r>
        <w:rPr>
          <w:rFonts w:ascii="Times New Roman" w:hAnsi="Times New Roman" w:cs="Times New Roman"/>
          <w:sz w:val="24"/>
          <w:szCs w:val="24"/>
          <w:lang w:val="en-US" w:eastAsia="sv-SE"/>
        </w:rPr>
        <w:t>-</w:t>
      </w:r>
    </w:p>
    <w:p w14:paraId="0790F31F" w14:textId="77777777" w:rsidR="0052431B" w:rsidRDefault="0052431B" w:rsidP="0052431B">
      <w:pPr>
        <w:pStyle w:val="Normalindrag"/>
        <w:spacing w:line="240" w:lineRule="auto"/>
        <w:ind w:firstLine="0"/>
        <w:rPr>
          <w:rFonts w:ascii="Times New Roman" w:hAnsi="Times New Roman" w:cs="Times New Roman"/>
          <w:sz w:val="24"/>
          <w:szCs w:val="24"/>
          <w:lang w:val="en-US" w:eastAsia="sv-SE"/>
        </w:rPr>
      </w:pPr>
      <w:r>
        <w:rPr>
          <w:rFonts w:ascii="Times New Roman" w:hAnsi="Times New Roman" w:cs="Times New Roman"/>
          <w:sz w:val="24"/>
          <w:szCs w:val="24"/>
          <w:lang w:val="en-US" w:eastAsia="sv-SE"/>
        </w:rPr>
        <w:t xml:space="preserve">       </w:t>
      </w:r>
      <w:proofErr w:type="spellStart"/>
      <w:r w:rsidR="00C80E35" w:rsidRPr="00A17E18">
        <w:rPr>
          <w:rFonts w:ascii="Times New Roman" w:hAnsi="Times New Roman" w:cs="Times New Roman"/>
          <w:sz w:val="24"/>
          <w:szCs w:val="24"/>
          <w:lang w:val="en-US" w:eastAsia="sv-SE"/>
        </w:rPr>
        <w:t>alogue</w:t>
      </w:r>
      <w:proofErr w:type="spellEnd"/>
      <w:r>
        <w:rPr>
          <w:rFonts w:ascii="Times New Roman" w:hAnsi="Times New Roman" w:cs="Times New Roman"/>
          <w:sz w:val="24"/>
          <w:szCs w:val="24"/>
          <w:lang w:val="en-US" w:eastAsia="sv-SE"/>
        </w:rPr>
        <w:t xml:space="preserve"> </w:t>
      </w:r>
      <w:r w:rsidR="00C80E35" w:rsidRPr="00A17E18">
        <w:rPr>
          <w:rFonts w:ascii="Times New Roman" w:hAnsi="Times New Roman" w:cs="Times New Roman"/>
          <w:sz w:val="24"/>
          <w:szCs w:val="24"/>
          <w:lang w:val="en-US" w:eastAsia="sv-SE"/>
        </w:rPr>
        <w:t>Questionnaire,’ in 7&lt;sup&gt;</w:t>
      </w:r>
      <w:proofErr w:type="spellStart"/>
      <w:r w:rsidR="00C80E35" w:rsidRPr="00A17E18">
        <w:rPr>
          <w:rFonts w:ascii="Times New Roman" w:hAnsi="Times New Roman" w:cs="Times New Roman"/>
          <w:sz w:val="24"/>
          <w:szCs w:val="24"/>
          <w:lang w:val="en-US" w:eastAsia="sv-SE"/>
        </w:rPr>
        <w:t>th</w:t>
      </w:r>
      <w:proofErr w:type="spellEnd"/>
      <w:r w:rsidR="00C80E35" w:rsidRPr="00A17E18">
        <w:rPr>
          <w:rFonts w:ascii="Times New Roman" w:hAnsi="Times New Roman" w:cs="Times New Roman"/>
          <w:sz w:val="24"/>
          <w:szCs w:val="24"/>
          <w:lang w:val="en-US" w:eastAsia="sv-SE"/>
        </w:rPr>
        <w:t xml:space="preserve">&lt;/sup&gt; Grade in Compulsory School, </w:t>
      </w:r>
    </w:p>
    <w:p w14:paraId="5ECBA0A3" w14:textId="77777777" w:rsidR="00C80E35" w:rsidRPr="00A17E18" w:rsidRDefault="0052431B" w:rsidP="0052431B">
      <w:pPr>
        <w:pStyle w:val="Normalindrag"/>
        <w:spacing w:line="240" w:lineRule="auto"/>
        <w:ind w:firstLine="0"/>
        <w:rPr>
          <w:rFonts w:ascii="Times New Roman" w:hAnsi="Times New Roman" w:cs="Times New Roman"/>
          <w:sz w:val="24"/>
          <w:szCs w:val="24"/>
          <w:lang w:val="en-US" w:eastAsia="sv-SE"/>
        </w:rPr>
      </w:pPr>
      <w:r>
        <w:rPr>
          <w:rFonts w:ascii="Times New Roman" w:hAnsi="Times New Roman" w:cs="Times New Roman"/>
          <w:sz w:val="24"/>
          <w:szCs w:val="24"/>
          <w:lang w:val="en-US" w:eastAsia="sv-SE"/>
        </w:rPr>
        <w:t xml:space="preserve">       </w:t>
      </w:r>
      <w:r w:rsidR="00C80E35" w:rsidRPr="00A17E18">
        <w:rPr>
          <w:rFonts w:ascii="Times New Roman" w:hAnsi="Times New Roman" w:cs="Times New Roman"/>
          <w:sz w:val="24"/>
          <w:szCs w:val="24"/>
          <w:lang w:val="en-US" w:eastAsia="sv-SE"/>
        </w:rPr>
        <w:t>MOJ Public Health, 2 (1). doi:10.15406/mojph.2015.02.00010.</w:t>
      </w:r>
    </w:p>
    <w:p w14:paraId="44DE65C8" w14:textId="77777777" w:rsidR="00C80E35" w:rsidRPr="00C80E35" w:rsidRDefault="00C80E35" w:rsidP="0052431B">
      <w:pPr>
        <w:pStyle w:val="Normalindrag"/>
        <w:spacing w:line="240" w:lineRule="auto"/>
        <w:rPr>
          <w:lang w:val="en-US" w:eastAsia="sv-SE"/>
        </w:rPr>
      </w:pPr>
    </w:p>
    <w:p w14:paraId="22F377F5" w14:textId="77777777" w:rsidR="0052431B" w:rsidRDefault="00AC4FDA" w:rsidP="0052431B">
      <w:pPr>
        <w:autoSpaceDE w:val="0"/>
        <w:autoSpaceDN w:val="0"/>
        <w:adjustRightInd w:val="0"/>
        <w:spacing w:before="0" w:line="240" w:lineRule="auto"/>
        <w:rPr>
          <w:rFonts w:ascii="Times New Roman" w:hAnsi="Times New Roman" w:cs="Times New Roman"/>
          <w:i/>
          <w:color w:val="212121"/>
          <w:sz w:val="24"/>
          <w:szCs w:val="24"/>
          <w:shd w:val="clear" w:color="auto" w:fill="FFFFFF"/>
        </w:rPr>
      </w:pPr>
      <w:r w:rsidRPr="006D4F76">
        <w:rPr>
          <w:rFonts w:ascii="Times New Roman" w:hAnsi="Times New Roman" w:cs="Times New Roman"/>
          <w:color w:val="212121"/>
          <w:sz w:val="24"/>
          <w:szCs w:val="24"/>
          <w:shd w:val="clear" w:color="auto" w:fill="FFFFFF"/>
        </w:rPr>
        <w:t xml:space="preserve">Hugo, M. (2011). </w:t>
      </w:r>
      <w:r w:rsidRPr="00754DFC">
        <w:rPr>
          <w:rFonts w:ascii="Times New Roman" w:hAnsi="Times New Roman" w:cs="Times New Roman"/>
          <w:i/>
          <w:color w:val="212121"/>
          <w:sz w:val="24"/>
          <w:szCs w:val="24"/>
          <w:shd w:val="clear" w:color="auto" w:fill="FFFFFF"/>
        </w:rPr>
        <w:t xml:space="preserve">Från motstånd till framgång - att motivera när ingen </w:t>
      </w:r>
      <w:proofErr w:type="spellStart"/>
      <w:r w:rsidRPr="00754DFC">
        <w:rPr>
          <w:rFonts w:ascii="Times New Roman" w:hAnsi="Times New Roman" w:cs="Times New Roman"/>
          <w:i/>
          <w:color w:val="212121"/>
          <w:sz w:val="24"/>
          <w:szCs w:val="24"/>
          <w:shd w:val="clear" w:color="auto" w:fill="FFFFFF"/>
        </w:rPr>
        <w:t>moti</w:t>
      </w:r>
      <w:proofErr w:type="spellEnd"/>
    </w:p>
    <w:p w14:paraId="714DC4B9" w14:textId="77777777" w:rsidR="00AC4FDA" w:rsidRDefault="0052431B" w:rsidP="0052431B">
      <w:pPr>
        <w:autoSpaceDE w:val="0"/>
        <w:autoSpaceDN w:val="0"/>
        <w:adjustRightInd w:val="0"/>
        <w:spacing w:before="0" w:line="240" w:lineRule="auto"/>
        <w:rPr>
          <w:rFonts w:ascii="Times New Roman" w:hAnsi="Times New Roman" w:cs="Times New Roman"/>
          <w:color w:val="212121"/>
          <w:sz w:val="24"/>
          <w:szCs w:val="24"/>
          <w:shd w:val="clear" w:color="auto" w:fill="FFFFFF"/>
        </w:rPr>
      </w:pPr>
      <w:r>
        <w:rPr>
          <w:rFonts w:ascii="Times New Roman" w:hAnsi="Times New Roman" w:cs="Times New Roman"/>
          <w:i/>
          <w:color w:val="212121"/>
          <w:sz w:val="24"/>
          <w:szCs w:val="24"/>
          <w:shd w:val="clear" w:color="auto" w:fill="FFFFFF"/>
        </w:rPr>
        <w:t xml:space="preserve">        </w:t>
      </w:r>
      <w:proofErr w:type="spellStart"/>
      <w:r w:rsidR="00AC4FDA" w:rsidRPr="00754DFC">
        <w:rPr>
          <w:rFonts w:ascii="Times New Roman" w:hAnsi="Times New Roman" w:cs="Times New Roman"/>
          <w:i/>
          <w:color w:val="212121"/>
          <w:sz w:val="24"/>
          <w:szCs w:val="24"/>
          <w:shd w:val="clear" w:color="auto" w:fill="FFFFFF"/>
        </w:rPr>
        <w:t>vations</w:t>
      </w:r>
      <w:proofErr w:type="spellEnd"/>
      <w:r w:rsidR="00AC4FDA" w:rsidRPr="00754DFC">
        <w:rPr>
          <w:rFonts w:ascii="Times New Roman" w:hAnsi="Times New Roman" w:cs="Times New Roman"/>
          <w:i/>
          <w:color w:val="212121"/>
          <w:sz w:val="24"/>
          <w:szCs w:val="24"/>
          <w:shd w:val="clear" w:color="auto" w:fill="FFFFFF"/>
        </w:rPr>
        <w:t xml:space="preserve"> finns</w:t>
      </w:r>
      <w:r w:rsidR="00AC4FDA" w:rsidRPr="00D61244">
        <w:rPr>
          <w:rFonts w:ascii="Times New Roman" w:hAnsi="Times New Roman" w:cs="Times New Roman"/>
          <w:color w:val="212121"/>
          <w:sz w:val="24"/>
          <w:szCs w:val="24"/>
          <w:shd w:val="clear" w:color="auto" w:fill="FFFFFF"/>
        </w:rPr>
        <w:t xml:space="preserve">. </w:t>
      </w:r>
      <w:r w:rsidR="00AC4FDA" w:rsidRPr="00042DE6">
        <w:rPr>
          <w:rFonts w:ascii="Times New Roman" w:hAnsi="Times New Roman" w:cs="Times New Roman"/>
          <w:color w:val="212121"/>
          <w:sz w:val="24"/>
          <w:szCs w:val="24"/>
          <w:shd w:val="clear" w:color="auto" w:fill="FFFFFF"/>
        </w:rPr>
        <w:t>Stockholm: Liber</w:t>
      </w:r>
    </w:p>
    <w:p w14:paraId="4F80DB6D" w14:textId="77777777" w:rsidR="00A17E18" w:rsidRPr="00A17E18" w:rsidRDefault="00A17E18" w:rsidP="0052431B">
      <w:pPr>
        <w:pStyle w:val="Normalindrag"/>
        <w:spacing w:line="240" w:lineRule="auto"/>
      </w:pPr>
    </w:p>
    <w:p w14:paraId="1D6EC5EF" w14:textId="77777777" w:rsidR="00B64CBE" w:rsidRPr="006D4F76" w:rsidRDefault="00B64CBE" w:rsidP="0052431B">
      <w:pPr>
        <w:spacing w:line="240" w:lineRule="auto"/>
        <w:ind w:left="426" w:hanging="426"/>
        <w:rPr>
          <w:rFonts w:ascii="Palatino Linotype" w:hAnsi="Palatino Linotype" w:cstheme="majorHAnsi"/>
          <w:sz w:val="22"/>
        </w:rPr>
      </w:pPr>
      <w:proofErr w:type="spellStart"/>
      <w:r w:rsidRPr="00C5541D">
        <w:rPr>
          <w:rFonts w:ascii="Palatino Linotype" w:hAnsi="Palatino Linotype" w:cstheme="majorHAnsi"/>
          <w:sz w:val="22"/>
        </w:rPr>
        <w:t>Illeris</w:t>
      </w:r>
      <w:proofErr w:type="spellEnd"/>
      <w:r w:rsidRPr="00C5541D">
        <w:rPr>
          <w:rFonts w:ascii="Palatino Linotype" w:hAnsi="Palatino Linotype" w:cstheme="majorHAnsi"/>
          <w:sz w:val="22"/>
        </w:rPr>
        <w:t xml:space="preserve">, G. (1999) Lärarens värld. </w:t>
      </w:r>
      <w:r w:rsidRPr="00044BC0">
        <w:rPr>
          <w:rFonts w:ascii="Palatino Linotype" w:hAnsi="Palatino Linotype" w:cstheme="majorHAnsi"/>
          <w:i/>
          <w:sz w:val="22"/>
        </w:rPr>
        <w:t>Introduktion till allmän didaktik</w:t>
      </w:r>
      <w:r w:rsidRPr="00044BC0">
        <w:rPr>
          <w:rFonts w:ascii="Palatino Linotype" w:hAnsi="Palatino Linotype" w:cstheme="majorHAnsi"/>
          <w:sz w:val="22"/>
        </w:rPr>
        <w:t xml:space="preserve">. </w:t>
      </w:r>
      <w:proofErr w:type="spellStart"/>
      <w:r w:rsidR="00687094" w:rsidRPr="006D4F76">
        <w:rPr>
          <w:rFonts w:ascii="Palatino Linotype" w:hAnsi="Palatino Linotype" w:cstheme="majorHAnsi"/>
          <w:sz w:val="22"/>
        </w:rPr>
        <w:t>Studentlitterr</w:t>
      </w:r>
      <w:r w:rsidRPr="006D4F76">
        <w:rPr>
          <w:rFonts w:ascii="Palatino Linotype" w:hAnsi="Palatino Linotype" w:cstheme="majorHAnsi"/>
          <w:sz w:val="22"/>
        </w:rPr>
        <w:t>atur</w:t>
      </w:r>
      <w:proofErr w:type="spellEnd"/>
      <w:r w:rsidR="00C80E35" w:rsidRPr="006D4F76">
        <w:rPr>
          <w:rFonts w:ascii="Palatino Linotype" w:hAnsi="Palatino Linotype" w:cstheme="majorHAnsi"/>
          <w:sz w:val="22"/>
        </w:rPr>
        <w:t>.</w:t>
      </w:r>
    </w:p>
    <w:p w14:paraId="3DAC136D" w14:textId="77777777" w:rsidR="00C80E35" w:rsidRPr="006D4F76" w:rsidRDefault="00C80E35" w:rsidP="0052431B">
      <w:pPr>
        <w:pStyle w:val="Normalindrag"/>
        <w:spacing w:line="240" w:lineRule="auto"/>
      </w:pPr>
    </w:p>
    <w:p w14:paraId="0D721FE2" w14:textId="77777777" w:rsidR="0052431B" w:rsidRDefault="00C80E35" w:rsidP="0052431B">
      <w:pPr>
        <w:pStyle w:val="Normalindrag"/>
        <w:spacing w:line="240" w:lineRule="auto"/>
        <w:ind w:firstLine="0"/>
        <w:rPr>
          <w:rFonts w:ascii="Times New Roman" w:hAnsi="Times New Roman" w:cs="Times New Roman"/>
          <w:sz w:val="24"/>
          <w:szCs w:val="24"/>
          <w:lang w:val="en-US"/>
        </w:rPr>
      </w:pPr>
      <w:proofErr w:type="gramStart"/>
      <w:r w:rsidRPr="00A17E18">
        <w:rPr>
          <w:rFonts w:ascii="Times New Roman" w:hAnsi="Times New Roman" w:cs="Times New Roman"/>
          <w:sz w:val="24"/>
          <w:szCs w:val="24"/>
          <w:lang w:val="en-US"/>
        </w:rPr>
        <w:t>Kristiansen  L</w:t>
      </w:r>
      <w:proofErr w:type="gramEnd"/>
      <w:r w:rsidRPr="00A17E18">
        <w:rPr>
          <w:rFonts w:ascii="Times New Roman" w:hAnsi="Times New Roman" w:cs="Times New Roman"/>
          <w:sz w:val="24"/>
          <w:szCs w:val="24"/>
          <w:lang w:val="en-US"/>
        </w:rPr>
        <w:t xml:space="preserve">,  Rising </w:t>
      </w:r>
      <w:proofErr w:type="spellStart"/>
      <w:r w:rsidRPr="00A17E18">
        <w:rPr>
          <w:rFonts w:ascii="Times New Roman" w:hAnsi="Times New Roman" w:cs="Times New Roman"/>
          <w:sz w:val="24"/>
          <w:szCs w:val="24"/>
          <w:lang w:val="en-US"/>
        </w:rPr>
        <w:t>Holmström</w:t>
      </w:r>
      <w:proofErr w:type="spellEnd"/>
      <w:r w:rsidRPr="00A17E18">
        <w:rPr>
          <w:rFonts w:ascii="Times New Roman" w:hAnsi="Times New Roman" w:cs="Times New Roman"/>
          <w:sz w:val="24"/>
          <w:szCs w:val="24"/>
          <w:lang w:val="en-US"/>
        </w:rPr>
        <w:t xml:space="preserve"> M,  &amp; </w:t>
      </w:r>
      <w:proofErr w:type="spellStart"/>
      <w:r w:rsidRPr="00A17E18">
        <w:rPr>
          <w:rFonts w:ascii="Times New Roman" w:hAnsi="Times New Roman" w:cs="Times New Roman"/>
          <w:sz w:val="24"/>
          <w:szCs w:val="24"/>
          <w:lang w:val="en-US"/>
        </w:rPr>
        <w:t>Olofson</w:t>
      </w:r>
      <w:proofErr w:type="spellEnd"/>
      <w:r w:rsidRPr="00A17E18">
        <w:rPr>
          <w:rFonts w:ascii="Times New Roman" w:hAnsi="Times New Roman" w:cs="Times New Roman"/>
          <w:sz w:val="24"/>
          <w:szCs w:val="24"/>
          <w:lang w:val="en-US"/>
        </w:rPr>
        <w:t xml:space="preserve"> N (2016) Assessing the con</w:t>
      </w:r>
      <w:r w:rsidR="0052431B">
        <w:rPr>
          <w:rFonts w:ascii="Times New Roman" w:hAnsi="Times New Roman" w:cs="Times New Roman"/>
          <w:sz w:val="24"/>
          <w:szCs w:val="24"/>
          <w:lang w:val="en-US"/>
        </w:rPr>
        <w:t>-</w:t>
      </w:r>
    </w:p>
    <w:p w14:paraId="6E3DC810" w14:textId="77777777" w:rsidR="0052431B" w:rsidRDefault="0052431B" w:rsidP="0052431B">
      <w:pPr>
        <w:pStyle w:val="Normalindrag"/>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0E35" w:rsidRPr="00A17E18">
        <w:rPr>
          <w:rFonts w:ascii="Times New Roman" w:hAnsi="Times New Roman" w:cs="Times New Roman"/>
          <w:sz w:val="24"/>
          <w:szCs w:val="24"/>
          <w:lang w:val="en-US"/>
        </w:rPr>
        <w:t>struct validity and reliability of school health records using the ‘Health Di</w:t>
      </w:r>
    </w:p>
    <w:p w14:paraId="5330F909" w14:textId="77777777" w:rsidR="0052431B" w:rsidRDefault="0052431B" w:rsidP="0052431B">
      <w:pPr>
        <w:pStyle w:val="Normalindrag"/>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C80E35" w:rsidRPr="00A17E18">
        <w:rPr>
          <w:rFonts w:ascii="Times New Roman" w:hAnsi="Times New Roman" w:cs="Times New Roman"/>
          <w:sz w:val="24"/>
          <w:szCs w:val="24"/>
          <w:lang w:val="en-US"/>
        </w:rPr>
        <w:t>alogue</w:t>
      </w:r>
      <w:proofErr w:type="spellEnd"/>
      <w:r w:rsidR="00C80E35" w:rsidRPr="00A17E18">
        <w:rPr>
          <w:rFonts w:ascii="Times New Roman" w:hAnsi="Times New Roman" w:cs="Times New Roman"/>
          <w:sz w:val="24"/>
          <w:szCs w:val="24"/>
          <w:lang w:val="en-US"/>
        </w:rPr>
        <w:t xml:space="preserve"> Questionnaire,’ in the eleventh grade. Journal of AIMS Public </w:t>
      </w:r>
    </w:p>
    <w:p w14:paraId="18CEA56A" w14:textId="77777777" w:rsidR="00C80E35" w:rsidRPr="00A17E18" w:rsidRDefault="0052431B" w:rsidP="0052431B">
      <w:pPr>
        <w:pStyle w:val="Normalindrag"/>
        <w:spacing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0E35" w:rsidRPr="00A17E18">
        <w:rPr>
          <w:rFonts w:ascii="Times New Roman" w:hAnsi="Times New Roman" w:cs="Times New Roman"/>
          <w:sz w:val="24"/>
          <w:szCs w:val="24"/>
          <w:lang w:val="en-US"/>
        </w:rPr>
        <w:t xml:space="preserve">Health (3): 470-86. </w:t>
      </w:r>
      <w:proofErr w:type="spellStart"/>
      <w:r w:rsidR="00C80E35" w:rsidRPr="00A17E18">
        <w:rPr>
          <w:rFonts w:ascii="Times New Roman" w:hAnsi="Times New Roman" w:cs="Times New Roman"/>
          <w:sz w:val="24"/>
          <w:szCs w:val="24"/>
          <w:lang w:val="en-US"/>
        </w:rPr>
        <w:t>doi</w:t>
      </w:r>
      <w:proofErr w:type="spellEnd"/>
      <w:r w:rsidR="00C80E35" w:rsidRPr="00A17E18">
        <w:rPr>
          <w:rFonts w:ascii="Times New Roman" w:hAnsi="Times New Roman" w:cs="Times New Roman"/>
          <w:sz w:val="24"/>
          <w:szCs w:val="24"/>
          <w:lang w:val="en-US"/>
        </w:rPr>
        <w:t>: 10.3934/publichealth.2016.3.470.</w:t>
      </w:r>
    </w:p>
    <w:p w14:paraId="4AAC9080" w14:textId="77777777" w:rsidR="00C80E35" w:rsidRPr="00A17E18" w:rsidRDefault="00C80E35" w:rsidP="0052431B">
      <w:pPr>
        <w:pStyle w:val="Normalindrag"/>
        <w:spacing w:line="240" w:lineRule="auto"/>
        <w:rPr>
          <w:rFonts w:ascii="Times New Roman" w:hAnsi="Times New Roman" w:cs="Times New Roman"/>
          <w:sz w:val="24"/>
          <w:szCs w:val="24"/>
          <w:lang w:val="en-US"/>
        </w:rPr>
      </w:pPr>
    </w:p>
    <w:p w14:paraId="593052CB" w14:textId="77777777" w:rsidR="00B64CBE" w:rsidRPr="006D4F76" w:rsidRDefault="00B64CBE" w:rsidP="0052431B">
      <w:pPr>
        <w:pStyle w:val="Rapportrubrik3"/>
        <w:spacing w:line="240" w:lineRule="auto"/>
        <w:rPr>
          <w:rFonts w:ascii="Times New Roman" w:hAnsi="Times New Roman" w:cs="Times New Roman"/>
          <w:b w:val="0"/>
          <w:sz w:val="24"/>
          <w:szCs w:val="24"/>
        </w:rPr>
      </w:pPr>
      <w:r w:rsidRPr="006D4F76">
        <w:rPr>
          <w:rFonts w:ascii="Times New Roman" w:hAnsi="Times New Roman" w:cs="Times New Roman"/>
          <w:b w:val="0"/>
          <w:sz w:val="24"/>
          <w:szCs w:val="24"/>
        </w:rPr>
        <w:t>Lärarförbundet (2019)</w:t>
      </w:r>
      <w:r w:rsidR="000E3C28" w:rsidRPr="006D4F76">
        <w:rPr>
          <w:rFonts w:ascii="Times New Roman" w:hAnsi="Times New Roman" w:cs="Times New Roman"/>
          <w:b w:val="0"/>
          <w:sz w:val="24"/>
          <w:szCs w:val="24"/>
        </w:rPr>
        <w:t xml:space="preserve">. </w:t>
      </w:r>
      <w:hyperlink r:id="rId20" w:history="1">
        <w:r w:rsidR="0052431B" w:rsidRPr="006D4F76">
          <w:rPr>
            <w:rStyle w:val="Hyperlnk"/>
            <w:rFonts w:ascii="Times New Roman" w:hAnsi="Times New Roman" w:cs="Times New Roman"/>
            <w:b w:val="0"/>
            <w:sz w:val="24"/>
            <w:szCs w:val="24"/>
          </w:rPr>
          <w:t>https://www.lararforbundet.se/basta-skolkommun</w:t>
        </w:r>
      </w:hyperlink>
    </w:p>
    <w:p w14:paraId="2DE51CD9" w14:textId="77777777" w:rsidR="00AC4FDA" w:rsidRDefault="0052431B" w:rsidP="0052431B">
      <w:pPr>
        <w:pStyle w:val="Rapportrubrik3"/>
        <w:spacing w:line="240" w:lineRule="auto"/>
        <w:rPr>
          <w:rFonts w:ascii="Times New Roman" w:hAnsi="Times New Roman" w:cs="Times New Roman"/>
          <w:b w:val="0"/>
          <w:sz w:val="24"/>
          <w:szCs w:val="24"/>
        </w:rPr>
      </w:pPr>
      <w:r>
        <w:rPr>
          <w:rFonts w:ascii="Times New Roman" w:hAnsi="Times New Roman" w:cs="Times New Roman"/>
          <w:b w:val="0"/>
          <w:sz w:val="24"/>
          <w:szCs w:val="24"/>
        </w:rPr>
        <w:t xml:space="preserve">        </w:t>
      </w:r>
      <w:r w:rsidR="00B64CBE" w:rsidRPr="00A17E18">
        <w:rPr>
          <w:rFonts w:ascii="Times New Roman" w:hAnsi="Times New Roman" w:cs="Times New Roman"/>
          <w:b w:val="0"/>
          <w:sz w:val="24"/>
          <w:szCs w:val="24"/>
        </w:rPr>
        <w:t>Mittuniversitetet, (2019). Mittuni</w:t>
      </w:r>
      <w:r w:rsidR="00AC4FDA" w:rsidRPr="00A17E18">
        <w:rPr>
          <w:rFonts w:ascii="Times New Roman" w:hAnsi="Times New Roman" w:cs="Times New Roman"/>
          <w:b w:val="0"/>
          <w:sz w:val="24"/>
          <w:szCs w:val="24"/>
        </w:rPr>
        <w:t xml:space="preserve">versitetets strategi 2019–2023 </w:t>
      </w:r>
    </w:p>
    <w:p w14:paraId="49908846" w14:textId="77777777" w:rsidR="00A17E18" w:rsidRDefault="00A17E18" w:rsidP="0052431B">
      <w:pPr>
        <w:pStyle w:val="Rapportrubrik3"/>
        <w:spacing w:line="240" w:lineRule="auto"/>
        <w:rPr>
          <w:rFonts w:ascii="Times New Roman" w:hAnsi="Times New Roman" w:cs="Times New Roman"/>
          <w:b w:val="0"/>
          <w:sz w:val="24"/>
          <w:szCs w:val="24"/>
        </w:rPr>
      </w:pPr>
    </w:p>
    <w:p w14:paraId="5A841859" w14:textId="77777777" w:rsidR="00E0260B" w:rsidRPr="00A17E18" w:rsidRDefault="00E0260B" w:rsidP="0052431B">
      <w:pPr>
        <w:pStyle w:val="Rapportrubrik3"/>
        <w:spacing w:line="240" w:lineRule="auto"/>
        <w:rPr>
          <w:rFonts w:ascii="Times New Roman" w:hAnsi="Times New Roman" w:cs="Times New Roman"/>
          <w:b w:val="0"/>
          <w:sz w:val="24"/>
          <w:szCs w:val="24"/>
        </w:rPr>
      </w:pPr>
    </w:p>
    <w:p w14:paraId="48C8BE4B" w14:textId="77777777" w:rsidR="00AC4FDA" w:rsidRPr="00A17E18" w:rsidRDefault="00770716" w:rsidP="0052431B">
      <w:pPr>
        <w:pStyle w:val="Rapportrubrik3"/>
        <w:spacing w:line="240" w:lineRule="auto"/>
        <w:rPr>
          <w:rFonts w:ascii="Times New Roman" w:eastAsia="Times New Roman" w:hAnsi="Times New Roman" w:cs="Times New Roman"/>
          <w:b w:val="0"/>
          <w:color w:val="000000"/>
          <w:sz w:val="24"/>
          <w:szCs w:val="24"/>
          <w:lang w:eastAsia="sv-SE"/>
        </w:rPr>
      </w:pPr>
      <w:proofErr w:type="spellStart"/>
      <w:r w:rsidRPr="00A17E18">
        <w:rPr>
          <w:rFonts w:ascii="Times New Roman" w:eastAsia="Times New Roman" w:hAnsi="Times New Roman" w:cs="Times New Roman"/>
          <w:b w:val="0"/>
          <w:color w:val="000000"/>
          <w:sz w:val="24"/>
          <w:szCs w:val="24"/>
          <w:lang w:eastAsia="sv-SE"/>
        </w:rPr>
        <w:t>Milerad</w:t>
      </w:r>
      <w:proofErr w:type="spellEnd"/>
      <w:r w:rsidRPr="00A17E18">
        <w:rPr>
          <w:rFonts w:ascii="Times New Roman" w:eastAsia="Times New Roman" w:hAnsi="Times New Roman" w:cs="Times New Roman"/>
          <w:b w:val="0"/>
          <w:color w:val="000000"/>
          <w:sz w:val="24"/>
          <w:szCs w:val="24"/>
          <w:lang w:eastAsia="sv-SE"/>
        </w:rPr>
        <w:t xml:space="preserve">, J., &amp; Lindgren, C. (2017). Evidensbaserad elevhälsa. Lund: </w:t>
      </w:r>
      <w:proofErr w:type="spellStart"/>
      <w:r w:rsidRPr="00A17E18">
        <w:rPr>
          <w:rFonts w:ascii="Times New Roman" w:eastAsia="Times New Roman" w:hAnsi="Times New Roman" w:cs="Times New Roman"/>
          <w:b w:val="0"/>
          <w:color w:val="000000"/>
          <w:sz w:val="24"/>
          <w:szCs w:val="24"/>
          <w:lang w:eastAsia="sv-SE"/>
        </w:rPr>
        <w:t>Studentlit</w:t>
      </w:r>
      <w:proofErr w:type="spellEnd"/>
    </w:p>
    <w:p w14:paraId="58392D6B" w14:textId="77777777" w:rsidR="00AC4FDA" w:rsidRDefault="00AC4FDA" w:rsidP="0052431B">
      <w:pPr>
        <w:pStyle w:val="Rapportrubrik3"/>
        <w:spacing w:line="240" w:lineRule="auto"/>
        <w:rPr>
          <w:rFonts w:ascii="Times New Roman" w:eastAsia="Times New Roman" w:hAnsi="Times New Roman" w:cs="Times New Roman"/>
          <w:b w:val="0"/>
          <w:color w:val="000000"/>
          <w:sz w:val="24"/>
          <w:szCs w:val="24"/>
          <w:lang w:eastAsia="sv-SE"/>
        </w:rPr>
      </w:pPr>
      <w:r w:rsidRPr="00A17E18">
        <w:rPr>
          <w:rFonts w:ascii="Times New Roman" w:eastAsia="Times New Roman" w:hAnsi="Times New Roman" w:cs="Times New Roman"/>
          <w:b w:val="0"/>
          <w:color w:val="000000"/>
          <w:sz w:val="24"/>
          <w:szCs w:val="24"/>
          <w:lang w:eastAsia="sv-SE"/>
        </w:rPr>
        <w:t xml:space="preserve">        </w:t>
      </w:r>
      <w:proofErr w:type="spellStart"/>
      <w:r w:rsidR="00770716" w:rsidRPr="00A17E18">
        <w:rPr>
          <w:rFonts w:ascii="Times New Roman" w:eastAsia="Times New Roman" w:hAnsi="Times New Roman" w:cs="Times New Roman"/>
          <w:b w:val="0"/>
          <w:color w:val="000000"/>
          <w:sz w:val="24"/>
          <w:szCs w:val="24"/>
          <w:lang w:eastAsia="sv-SE"/>
        </w:rPr>
        <w:t>teratur</w:t>
      </w:r>
      <w:proofErr w:type="spellEnd"/>
      <w:r w:rsidR="00770716" w:rsidRPr="00A17E18">
        <w:rPr>
          <w:rFonts w:ascii="Times New Roman" w:eastAsia="Times New Roman" w:hAnsi="Times New Roman" w:cs="Times New Roman"/>
          <w:b w:val="0"/>
          <w:color w:val="000000"/>
          <w:sz w:val="24"/>
          <w:szCs w:val="24"/>
          <w:lang w:eastAsia="sv-SE"/>
        </w:rPr>
        <w:t>.</w:t>
      </w:r>
    </w:p>
    <w:p w14:paraId="24904A79" w14:textId="77777777" w:rsidR="00A17E18" w:rsidRPr="00A17E18" w:rsidRDefault="00A17E18" w:rsidP="0052431B">
      <w:pPr>
        <w:pStyle w:val="Rapportrubrik3"/>
        <w:spacing w:line="240" w:lineRule="auto"/>
        <w:rPr>
          <w:rFonts w:ascii="Times New Roman" w:eastAsia="Times New Roman" w:hAnsi="Times New Roman" w:cs="Times New Roman"/>
          <w:b w:val="0"/>
          <w:color w:val="000000"/>
          <w:sz w:val="24"/>
          <w:szCs w:val="24"/>
          <w:lang w:eastAsia="sv-SE"/>
        </w:rPr>
      </w:pPr>
    </w:p>
    <w:p w14:paraId="4E85CD50" w14:textId="77777777" w:rsidR="00AC4FDA" w:rsidRPr="00A17E18" w:rsidRDefault="00770716" w:rsidP="0052431B">
      <w:pPr>
        <w:pStyle w:val="Rapportrubrik3"/>
        <w:spacing w:line="240" w:lineRule="auto"/>
        <w:rPr>
          <w:rFonts w:ascii="Times New Roman" w:eastAsia="Times New Roman" w:hAnsi="Times New Roman" w:cs="Times New Roman"/>
          <w:b w:val="0"/>
          <w:color w:val="000000"/>
          <w:sz w:val="24"/>
          <w:szCs w:val="24"/>
          <w:lang w:eastAsia="sv-SE"/>
        </w:rPr>
      </w:pPr>
      <w:r w:rsidRPr="00A17E18">
        <w:rPr>
          <w:rFonts w:ascii="Times New Roman" w:eastAsia="Times New Roman" w:hAnsi="Times New Roman" w:cs="Times New Roman"/>
          <w:b w:val="0"/>
          <w:color w:val="000000"/>
          <w:sz w:val="24"/>
          <w:szCs w:val="24"/>
          <w:lang w:eastAsia="sv-SE"/>
        </w:rPr>
        <w:t xml:space="preserve">Persson, B., &amp; Persson, E. (2016). Inkludering och socialt kapital: skolan och </w:t>
      </w:r>
    </w:p>
    <w:p w14:paraId="7E22493B" w14:textId="77777777" w:rsidR="00AC4FDA" w:rsidRDefault="00AC4FDA" w:rsidP="0052431B">
      <w:pPr>
        <w:pStyle w:val="Rapportrubrik3"/>
        <w:spacing w:line="240" w:lineRule="auto"/>
        <w:rPr>
          <w:rFonts w:ascii="Times New Roman" w:eastAsia="Times New Roman" w:hAnsi="Times New Roman" w:cs="Times New Roman"/>
          <w:b w:val="0"/>
          <w:color w:val="000000"/>
          <w:sz w:val="24"/>
          <w:szCs w:val="24"/>
          <w:lang w:eastAsia="sv-SE"/>
        </w:rPr>
      </w:pPr>
      <w:r w:rsidRPr="00A17E18">
        <w:rPr>
          <w:rFonts w:ascii="Times New Roman" w:eastAsia="Times New Roman" w:hAnsi="Times New Roman" w:cs="Times New Roman"/>
          <w:b w:val="0"/>
          <w:color w:val="000000"/>
          <w:sz w:val="24"/>
          <w:szCs w:val="24"/>
          <w:lang w:eastAsia="sv-SE"/>
        </w:rPr>
        <w:t xml:space="preserve">       </w:t>
      </w:r>
      <w:r w:rsidR="00770716" w:rsidRPr="00A17E18">
        <w:rPr>
          <w:rFonts w:ascii="Times New Roman" w:eastAsia="Times New Roman" w:hAnsi="Times New Roman" w:cs="Times New Roman"/>
          <w:b w:val="0"/>
          <w:color w:val="000000"/>
          <w:sz w:val="24"/>
          <w:szCs w:val="24"/>
          <w:lang w:eastAsia="sv-SE"/>
        </w:rPr>
        <w:t>ungdomars välbefinnande. Lund: Studentlitteratur.</w:t>
      </w:r>
    </w:p>
    <w:p w14:paraId="04604E1B" w14:textId="77777777" w:rsidR="00A17E18" w:rsidRDefault="00A17E18" w:rsidP="0052431B">
      <w:pPr>
        <w:pStyle w:val="Rapportrubrik3"/>
        <w:spacing w:line="240" w:lineRule="auto"/>
        <w:rPr>
          <w:rFonts w:ascii="Times New Roman" w:eastAsia="Times New Roman" w:hAnsi="Times New Roman" w:cs="Times New Roman"/>
          <w:b w:val="0"/>
          <w:color w:val="000000"/>
          <w:sz w:val="24"/>
          <w:szCs w:val="24"/>
          <w:lang w:eastAsia="sv-SE"/>
        </w:rPr>
      </w:pPr>
    </w:p>
    <w:p w14:paraId="7DA1040C" w14:textId="77777777" w:rsidR="0052431B" w:rsidRDefault="00A17E18" w:rsidP="0052431B">
      <w:pPr>
        <w:spacing w:line="240" w:lineRule="auto"/>
        <w:rPr>
          <w:rFonts w:ascii="Times New Roman" w:eastAsia="Times New Roman" w:hAnsi="Times New Roman" w:cs="Times New Roman"/>
          <w:color w:val="000000"/>
          <w:sz w:val="24"/>
          <w:szCs w:val="24"/>
          <w:lang w:val="en-US" w:eastAsia="sv-SE"/>
        </w:rPr>
      </w:pPr>
      <w:r w:rsidRPr="00A17E18">
        <w:rPr>
          <w:rFonts w:ascii="Times New Roman" w:eastAsia="Times New Roman" w:hAnsi="Times New Roman" w:cs="Times New Roman"/>
          <w:color w:val="000000"/>
          <w:sz w:val="24"/>
          <w:szCs w:val="24"/>
          <w:lang w:eastAsia="sv-SE"/>
        </w:rPr>
        <w:lastRenderedPageBreak/>
        <w:t xml:space="preserve">Rising Holmström, M., &amp; Boström, L. (2020). </w:t>
      </w:r>
      <w:proofErr w:type="spellStart"/>
      <w:r>
        <w:rPr>
          <w:rFonts w:ascii="Times New Roman" w:eastAsia="Times New Roman" w:hAnsi="Times New Roman" w:cs="Times New Roman"/>
          <w:color w:val="000000"/>
          <w:sz w:val="24"/>
          <w:szCs w:val="24"/>
          <w:lang w:val="en-US" w:eastAsia="sv-SE"/>
        </w:rPr>
        <w:t>Studnet</w:t>
      </w:r>
      <w:proofErr w:type="spellEnd"/>
      <w:r w:rsidRPr="00A17E18">
        <w:rPr>
          <w:rFonts w:ascii="Times New Roman" w:eastAsia="Times New Roman" w:hAnsi="Times New Roman" w:cs="Times New Roman"/>
          <w:color w:val="000000"/>
          <w:sz w:val="24"/>
          <w:szCs w:val="24"/>
          <w:lang w:val="en-US" w:eastAsia="sv-SE"/>
        </w:rPr>
        <w:t xml:space="preserve">’ </w:t>
      </w:r>
      <w:r>
        <w:rPr>
          <w:rFonts w:ascii="Times New Roman" w:eastAsia="Times New Roman" w:hAnsi="Times New Roman" w:cs="Times New Roman"/>
          <w:color w:val="000000"/>
          <w:sz w:val="24"/>
          <w:szCs w:val="24"/>
          <w:lang w:val="en-US" w:eastAsia="sv-SE"/>
        </w:rPr>
        <w:t xml:space="preserve">perspective on Health </w:t>
      </w:r>
    </w:p>
    <w:p w14:paraId="252540F0" w14:textId="77777777" w:rsidR="00A17E18" w:rsidRPr="0052431B" w:rsidRDefault="0052431B" w:rsidP="0052431B">
      <w:pPr>
        <w:spacing w:line="240" w:lineRule="auto"/>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val="en-US" w:eastAsia="sv-SE"/>
        </w:rPr>
        <w:t xml:space="preserve">       </w:t>
      </w:r>
      <w:r w:rsidR="00A17E18">
        <w:rPr>
          <w:rFonts w:ascii="Times New Roman" w:eastAsia="Times New Roman" w:hAnsi="Times New Roman" w:cs="Times New Roman"/>
          <w:color w:val="000000"/>
          <w:sz w:val="24"/>
          <w:szCs w:val="24"/>
          <w:lang w:val="en-US" w:eastAsia="sv-SE"/>
        </w:rPr>
        <w:t xml:space="preserve">Dialogues: How do they benefit? </w:t>
      </w:r>
      <w:proofErr w:type="spellStart"/>
      <w:r w:rsidR="00A17E18" w:rsidRPr="0052431B">
        <w:rPr>
          <w:rFonts w:ascii="Times New Roman" w:eastAsia="Times New Roman" w:hAnsi="Times New Roman" w:cs="Times New Roman"/>
          <w:color w:val="000000"/>
          <w:sz w:val="24"/>
          <w:szCs w:val="24"/>
          <w:lang w:eastAsia="sv-SE"/>
        </w:rPr>
        <w:t>Sumitted</w:t>
      </w:r>
      <w:proofErr w:type="spellEnd"/>
      <w:r w:rsidR="00A17E18" w:rsidRPr="0052431B">
        <w:rPr>
          <w:rFonts w:ascii="Times New Roman" w:eastAsia="Times New Roman" w:hAnsi="Times New Roman" w:cs="Times New Roman"/>
          <w:color w:val="000000"/>
          <w:sz w:val="24"/>
          <w:szCs w:val="24"/>
          <w:lang w:eastAsia="sv-SE"/>
        </w:rPr>
        <w:t xml:space="preserve"> </w:t>
      </w:r>
      <w:proofErr w:type="gramStart"/>
      <w:r w:rsidR="00A17E18" w:rsidRPr="0052431B">
        <w:rPr>
          <w:rFonts w:ascii="Times New Roman" w:eastAsia="Times New Roman" w:hAnsi="Times New Roman" w:cs="Times New Roman"/>
          <w:color w:val="000000"/>
          <w:sz w:val="24"/>
          <w:szCs w:val="24"/>
          <w:lang w:eastAsia="sv-SE"/>
        </w:rPr>
        <w:t>2020-06</w:t>
      </w:r>
      <w:proofErr w:type="gramEnd"/>
      <w:r w:rsidR="00A17E18" w:rsidRPr="0052431B">
        <w:rPr>
          <w:rFonts w:ascii="Times New Roman" w:eastAsia="Times New Roman" w:hAnsi="Times New Roman" w:cs="Times New Roman"/>
          <w:color w:val="000000"/>
          <w:sz w:val="24"/>
          <w:szCs w:val="24"/>
          <w:lang w:eastAsia="sv-SE"/>
        </w:rPr>
        <w:t>.</w:t>
      </w:r>
    </w:p>
    <w:p w14:paraId="21390557" w14:textId="77777777" w:rsidR="00A17E18" w:rsidRPr="0052431B" w:rsidRDefault="00A17E18" w:rsidP="0052431B">
      <w:pPr>
        <w:pStyle w:val="Rapportrubrik3"/>
        <w:spacing w:line="240" w:lineRule="auto"/>
        <w:rPr>
          <w:rFonts w:ascii="Times New Roman" w:eastAsia="Times New Roman" w:hAnsi="Times New Roman" w:cs="Times New Roman"/>
          <w:b w:val="0"/>
          <w:color w:val="000000"/>
          <w:sz w:val="24"/>
          <w:szCs w:val="24"/>
          <w:lang w:eastAsia="sv-SE"/>
        </w:rPr>
      </w:pPr>
    </w:p>
    <w:p w14:paraId="31858F6D" w14:textId="77777777" w:rsidR="00AC4FDA" w:rsidRDefault="00770716" w:rsidP="0052431B">
      <w:pPr>
        <w:pStyle w:val="Rapportrubrik3"/>
        <w:spacing w:line="240" w:lineRule="auto"/>
        <w:rPr>
          <w:rFonts w:ascii="Times New Roman" w:eastAsia="Times New Roman" w:hAnsi="Times New Roman" w:cs="Times New Roman"/>
          <w:b w:val="0"/>
          <w:color w:val="000000"/>
          <w:sz w:val="24"/>
          <w:szCs w:val="24"/>
          <w:lang w:eastAsia="sv-SE"/>
        </w:rPr>
      </w:pPr>
      <w:r w:rsidRPr="00A17E18">
        <w:rPr>
          <w:rFonts w:ascii="Times New Roman" w:eastAsia="Times New Roman" w:hAnsi="Times New Roman" w:cs="Times New Roman"/>
          <w:b w:val="0"/>
          <w:color w:val="000000"/>
          <w:sz w:val="24"/>
          <w:szCs w:val="24"/>
          <w:lang w:eastAsia="sv-SE"/>
        </w:rPr>
        <w:t>SFS 2010:800. Skollag. Stockholm: Utbildningsdepartementet.</w:t>
      </w:r>
    </w:p>
    <w:p w14:paraId="7B4A58CC" w14:textId="77777777" w:rsidR="0068183C" w:rsidRDefault="0068183C" w:rsidP="0052431B">
      <w:pPr>
        <w:pStyle w:val="Rapportrubrik3"/>
        <w:spacing w:line="240" w:lineRule="auto"/>
        <w:rPr>
          <w:rFonts w:ascii="Times New Roman" w:eastAsia="Times New Roman" w:hAnsi="Times New Roman" w:cs="Times New Roman"/>
          <w:b w:val="0"/>
          <w:color w:val="000000"/>
          <w:sz w:val="24"/>
          <w:szCs w:val="24"/>
          <w:lang w:eastAsia="sv-SE"/>
        </w:rPr>
      </w:pPr>
    </w:p>
    <w:p w14:paraId="4D59EB1F" w14:textId="6E3EFDAC" w:rsidR="00820184" w:rsidRPr="00820184" w:rsidRDefault="00820184" w:rsidP="00820184">
      <w:pPr>
        <w:rPr>
          <w:rFonts w:ascii="Times New Roman" w:hAnsi="Times New Roman" w:cs="Times New Roman"/>
          <w:sz w:val="24"/>
          <w:szCs w:val="24"/>
        </w:rPr>
      </w:pPr>
      <w:r w:rsidRPr="00820184">
        <w:rPr>
          <w:rFonts w:ascii="Times New Roman" w:eastAsia="Times New Roman" w:hAnsi="Times New Roman" w:cs="Times New Roman"/>
          <w:color w:val="000000"/>
          <w:sz w:val="24"/>
          <w:szCs w:val="24"/>
          <w:lang w:eastAsia="sv-SE"/>
        </w:rPr>
        <w:t xml:space="preserve">Skolverket (2020) </w:t>
      </w:r>
      <w:r w:rsidRPr="00820184">
        <w:rPr>
          <w:rFonts w:ascii="Times New Roman" w:hAnsi="Times New Roman" w:cs="Times New Roman"/>
          <w:sz w:val="24"/>
          <w:szCs w:val="24"/>
        </w:rPr>
        <w:t>https://www.skolverket.se/skolutveckling/statistik/sok-statistik-om-forskola-skola-och-vuxenutbildning?sok=SokC&amp;verkform=Grundskolan&amp;omrade=Betyg%20%C3%A5rskurs%209&amp;&amp;lasar=2019/20&amp;run=1</w:t>
      </w:r>
    </w:p>
    <w:p w14:paraId="6E3D764E" w14:textId="02B0A295" w:rsidR="0068183C" w:rsidRPr="00820184" w:rsidRDefault="0068183C" w:rsidP="0052431B">
      <w:pPr>
        <w:pStyle w:val="Rapportrubrik3"/>
        <w:spacing w:line="240" w:lineRule="auto"/>
        <w:rPr>
          <w:rFonts w:ascii="Times New Roman" w:eastAsia="Times New Roman" w:hAnsi="Times New Roman" w:cs="Times New Roman"/>
          <w:b w:val="0"/>
          <w:color w:val="000000"/>
          <w:sz w:val="24"/>
          <w:szCs w:val="24"/>
          <w:lang w:eastAsia="sv-SE"/>
        </w:rPr>
      </w:pPr>
    </w:p>
    <w:p w14:paraId="7821C8D9" w14:textId="77777777" w:rsidR="00AC4FDA" w:rsidRPr="00A17E18" w:rsidRDefault="00770716" w:rsidP="0052431B">
      <w:pPr>
        <w:pStyle w:val="Rapportrubrik3"/>
        <w:spacing w:line="240" w:lineRule="auto"/>
        <w:rPr>
          <w:rFonts w:ascii="Times New Roman" w:eastAsia="Times New Roman" w:hAnsi="Times New Roman" w:cs="Times New Roman"/>
          <w:b w:val="0"/>
          <w:color w:val="000000"/>
          <w:sz w:val="24"/>
          <w:szCs w:val="24"/>
          <w:lang w:eastAsia="sv-SE"/>
        </w:rPr>
      </w:pPr>
      <w:r w:rsidRPr="00A17E18">
        <w:rPr>
          <w:rFonts w:ascii="Times New Roman" w:eastAsia="Times New Roman" w:hAnsi="Times New Roman" w:cs="Times New Roman"/>
          <w:b w:val="0"/>
          <w:color w:val="000000"/>
          <w:sz w:val="24"/>
          <w:szCs w:val="24"/>
          <w:lang w:eastAsia="sv-SE"/>
        </w:rPr>
        <w:t>Socialstyrelsen, &amp; Skolverket. (2016). Vägledning för elevhälsan. Stockholm:</w:t>
      </w:r>
    </w:p>
    <w:p w14:paraId="43231728" w14:textId="77777777" w:rsidR="00AC4FDA" w:rsidRPr="00A17E18" w:rsidRDefault="00AC4FDA" w:rsidP="0052431B">
      <w:pPr>
        <w:pStyle w:val="Rapportrubrik3"/>
        <w:spacing w:line="240" w:lineRule="auto"/>
        <w:rPr>
          <w:rFonts w:ascii="Times New Roman" w:eastAsia="Times New Roman" w:hAnsi="Times New Roman" w:cs="Times New Roman"/>
          <w:b w:val="0"/>
          <w:color w:val="000000"/>
          <w:sz w:val="24"/>
          <w:szCs w:val="24"/>
          <w:lang w:eastAsia="sv-SE"/>
        </w:rPr>
      </w:pPr>
      <w:r w:rsidRPr="00A17E18">
        <w:rPr>
          <w:rFonts w:ascii="Times New Roman" w:eastAsia="Times New Roman" w:hAnsi="Times New Roman" w:cs="Times New Roman"/>
          <w:b w:val="0"/>
          <w:color w:val="000000"/>
          <w:sz w:val="24"/>
          <w:szCs w:val="24"/>
          <w:lang w:eastAsia="sv-SE"/>
        </w:rPr>
        <w:t xml:space="preserve">      </w:t>
      </w:r>
      <w:r w:rsidR="00770716" w:rsidRPr="00A17E18">
        <w:rPr>
          <w:rFonts w:ascii="Times New Roman" w:eastAsia="Times New Roman" w:hAnsi="Times New Roman" w:cs="Times New Roman"/>
          <w:b w:val="0"/>
          <w:color w:val="000000"/>
          <w:sz w:val="24"/>
          <w:szCs w:val="24"/>
          <w:lang w:eastAsia="sv-SE"/>
        </w:rPr>
        <w:t xml:space="preserve"> Kunskapsstyrelsen för hälso- och sjukvården och skolverket, Avdelningen </w:t>
      </w:r>
    </w:p>
    <w:p w14:paraId="343C29C8" w14:textId="77777777" w:rsidR="00770716" w:rsidRPr="00A17E18" w:rsidRDefault="00AC4FDA" w:rsidP="0052431B">
      <w:pPr>
        <w:pStyle w:val="Rapportrubrik3"/>
        <w:spacing w:line="240" w:lineRule="auto"/>
        <w:rPr>
          <w:rFonts w:ascii="Times New Roman" w:eastAsia="Times New Roman" w:hAnsi="Times New Roman" w:cs="Times New Roman"/>
          <w:b w:val="0"/>
          <w:color w:val="000000"/>
          <w:sz w:val="24"/>
          <w:szCs w:val="24"/>
          <w:lang w:eastAsia="sv-SE"/>
        </w:rPr>
      </w:pPr>
      <w:r w:rsidRPr="00A17E18">
        <w:rPr>
          <w:rFonts w:ascii="Times New Roman" w:eastAsia="Times New Roman" w:hAnsi="Times New Roman" w:cs="Times New Roman"/>
          <w:b w:val="0"/>
          <w:color w:val="000000"/>
          <w:sz w:val="24"/>
          <w:szCs w:val="24"/>
          <w:lang w:eastAsia="sv-SE"/>
        </w:rPr>
        <w:t xml:space="preserve">      </w:t>
      </w:r>
      <w:r w:rsidR="00770716" w:rsidRPr="00A17E18">
        <w:rPr>
          <w:rFonts w:ascii="Times New Roman" w:eastAsia="Times New Roman" w:hAnsi="Times New Roman" w:cs="Times New Roman"/>
          <w:b w:val="0"/>
          <w:color w:val="000000"/>
          <w:sz w:val="24"/>
          <w:szCs w:val="24"/>
          <w:lang w:eastAsia="sv-SE"/>
        </w:rPr>
        <w:t>för skolutveckling</w:t>
      </w:r>
    </w:p>
    <w:p w14:paraId="031BA5BE" w14:textId="77777777" w:rsidR="00A17E18" w:rsidRPr="00A17E18" w:rsidRDefault="00A17E18" w:rsidP="0052431B">
      <w:pPr>
        <w:pStyle w:val="Rapportrubrik3"/>
        <w:spacing w:line="240" w:lineRule="auto"/>
        <w:rPr>
          <w:rFonts w:ascii="Times New Roman" w:eastAsia="Times New Roman" w:hAnsi="Times New Roman" w:cs="Times New Roman"/>
          <w:b w:val="0"/>
          <w:color w:val="000000"/>
          <w:sz w:val="24"/>
          <w:szCs w:val="24"/>
          <w:lang w:eastAsia="sv-SE"/>
        </w:rPr>
      </w:pPr>
    </w:p>
    <w:p w14:paraId="56B21375" w14:textId="77777777" w:rsidR="00AC4FDA" w:rsidRPr="00A17E18" w:rsidRDefault="00AC4FDA" w:rsidP="0052431B">
      <w:pPr>
        <w:spacing w:before="0" w:line="240" w:lineRule="auto"/>
        <w:rPr>
          <w:rFonts w:ascii="Times New Roman" w:hAnsi="Times New Roman" w:cs="Times New Roman"/>
          <w:sz w:val="24"/>
          <w:szCs w:val="24"/>
        </w:rPr>
      </w:pPr>
      <w:proofErr w:type="spellStart"/>
      <w:r w:rsidRPr="00A17E18">
        <w:rPr>
          <w:rFonts w:ascii="Times New Roman" w:hAnsi="Times New Roman" w:cs="Times New Roman"/>
          <w:sz w:val="24"/>
          <w:szCs w:val="24"/>
        </w:rPr>
        <w:t>Stensmo</w:t>
      </w:r>
      <w:proofErr w:type="spellEnd"/>
      <w:r w:rsidRPr="00A17E18">
        <w:rPr>
          <w:rFonts w:ascii="Times New Roman" w:hAnsi="Times New Roman" w:cs="Times New Roman"/>
          <w:sz w:val="24"/>
          <w:szCs w:val="24"/>
        </w:rPr>
        <w:t>, C. (2005). Ledarskap i klassrummet. Lund: Studentlitteratur</w:t>
      </w:r>
    </w:p>
    <w:p w14:paraId="08A15A82" w14:textId="77777777" w:rsidR="00A17E18" w:rsidRPr="00A17E18" w:rsidRDefault="00A17E18" w:rsidP="0052431B">
      <w:pPr>
        <w:pStyle w:val="Normalindrag"/>
        <w:spacing w:line="240" w:lineRule="auto"/>
        <w:rPr>
          <w:rFonts w:ascii="Times New Roman" w:hAnsi="Times New Roman" w:cs="Times New Roman"/>
          <w:sz w:val="24"/>
          <w:szCs w:val="24"/>
        </w:rPr>
      </w:pPr>
    </w:p>
    <w:p w14:paraId="3119E007" w14:textId="77777777" w:rsidR="00AC4FDA" w:rsidRDefault="00AC4FDA" w:rsidP="0052431B">
      <w:pPr>
        <w:pStyle w:val="Rapportrubrik3"/>
        <w:spacing w:line="240" w:lineRule="auto"/>
        <w:ind w:left="426" w:hanging="426"/>
        <w:rPr>
          <w:rFonts w:ascii="Palatino Linotype" w:hAnsi="Palatino Linotype"/>
          <w:b w:val="0"/>
          <w:color w:val="000000" w:themeColor="text1"/>
          <w:sz w:val="22"/>
        </w:rPr>
      </w:pPr>
      <w:r w:rsidRPr="00AC4FDA">
        <w:rPr>
          <w:rFonts w:ascii="Palatino Linotype" w:hAnsi="Palatino Linotype"/>
          <w:b w:val="0"/>
          <w:color w:val="000000" w:themeColor="text1"/>
          <w:sz w:val="22"/>
        </w:rPr>
        <w:t xml:space="preserve">Sundsvalls kommun (2019a). Barn- och utbildningsnämndens Mål och resursplan 2019 </w:t>
      </w:r>
    </w:p>
    <w:p w14:paraId="48B44C3A" w14:textId="77777777" w:rsidR="00A17E18" w:rsidRPr="00AC4FDA" w:rsidRDefault="00A17E18" w:rsidP="0052431B">
      <w:pPr>
        <w:pStyle w:val="Rapportrubrik3"/>
        <w:spacing w:line="240" w:lineRule="auto"/>
        <w:ind w:left="426" w:hanging="426"/>
        <w:rPr>
          <w:rFonts w:ascii="Palatino Linotype" w:hAnsi="Palatino Linotype"/>
          <w:b w:val="0"/>
          <w:sz w:val="22"/>
        </w:rPr>
      </w:pPr>
    </w:p>
    <w:p w14:paraId="47DD2530" w14:textId="77777777" w:rsidR="00AC4FDA" w:rsidRPr="00A17E18" w:rsidRDefault="00AC4FDA" w:rsidP="0052431B">
      <w:pPr>
        <w:pStyle w:val="Rapportrubrik3"/>
        <w:spacing w:line="240" w:lineRule="auto"/>
        <w:rPr>
          <w:rFonts w:ascii="Times New Roman" w:hAnsi="Times New Roman" w:cs="Times New Roman"/>
          <w:b w:val="0"/>
          <w:sz w:val="24"/>
          <w:szCs w:val="24"/>
        </w:rPr>
      </w:pPr>
      <w:r w:rsidRPr="00A17E18">
        <w:rPr>
          <w:rFonts w:ascii="Times New Roman" w:hAnsi="Times New Roman" w:cs="Times New Roman"/>
          <w:b w:val="0"/>
          <w:sz w:val="24"/>
          <w:szCs w:val="24"/>
        </w:rPr>
        <w:t xml:space="preserve">Sundsvalls kommun (2019b). Mål och resursplan 2019 - 2020 med plan för </w:t>
      </w:r>
    </w:p>
    <w:p w14:paraId="09E86D4B" w14:textId="77777777" w:rsidR="00AC4FDA" w:rsidRDefault="00AC4FDA" w:rsidP="0052431B">
      <w:pPr>
        <w:pStyle w:val="Rapportrubrik3"/>
        <w:spacing w:line="240" w:lineRule="auto"/>
        <w:rPr>
          <w:rFonts w:ascii="Times New Roman" w:hAnsi="Times New Roman" w:cs="Times New Roman"/>
          <w:b w:val="0"/>
          <w:sz w:val="24"/>
          <w:szCs w:val="24"/>
        </w:rPr>
      </w:pPr>
      <w:r w:rsidRPr="00A17E18">
        <w:rPr>
          <w:rFonts w:ascii="Times New Roman" w:hAnsi="Times New Roman" w:cs="Times New Roman"/>
          <w:b w:val="0"/>
          <w:sz w:val="24"/>
          <w:szCs w:val="24"/>
        </w:rPr>
        <w:t xml:space="preserve">       </w:t>
      </w:r>
      <w:proofErr w:type="gramStart"/>
      <w:r w:rsidRPr="00A17E18">
        <w:rPr>
          <w:rFonts w:ascii="Times New Roman" w:hAnsi="Times New Roman" w:cs="Times New Roman"/>
          <w:b w:val="0"/>
          <w:sz w:val="24"/>
          <w:szCs w:val="24"/>
        </w:rPr>
        <w:t>2021-2022</w:t>
      </w:r>
      <w:proofErr w:type="gramEnd"/>
    </w:p>
    <w:p w14:paraId="34B59B55" w14:textId="77777777" w:rsidR="0052431B" w:rsidRPr="00A17E18" w:rsidRDefault="0052431B" w:rsidP="0052431B">
      <w:pPr>
        <w:pStyle w:val="Rapportrubrik3"/>
        <w:spacing w:line="240" w:lineRule="auto"/>
        <w:rPr>
          <w:rFonts w:ascii="Times New Roman" w:hAnsi="Times New Roman" w:cs="Times New Roman"/>
          <w:b w:val="0"/>
          <w:sz w:val="24"/>
          <w:szCs w:val="24"/>
        </w:rPr>
      </w:pPr>
    </w:p>
    <w:p w14:paraId="3614D17D" w14:textId="77777777" w:rsidR="00AC4FDA" w:rsidRPr="00A17E18" w:rsidRDefault="00AC4FDA" w:rsidP="0052431B">
      <w:pPr>
        <w:spacing w:line="240" w:lineRule="auto"/>
        <w:ind w:left="426" w:hanging="426"/>
        <w:rPr>
          <w:rStyle w:val="apple-converted-space"/>
          <w:rFonts w:ascii="Times New Roman" w:hAnsi="Times New Roman" w:cs="Times New Roman"/>
          <w:color w:val="222222"/>
          <w:sz w:val="24"/>
          <w:szCs w:val="24"/>
          <w:shd w:val="clear" w:color="auto" w:fill="FFFFFF"/>
          <w:lang w:val="en-US"/>
        </w:rPr>
      </w:pPr>
      <w:r w:rsidRPr="00A17E18">
        <w:rPr>
          <w:rFonts w:ascii="Times New Roman" w:hAnsi="Times New Roman" w:cs="Times New Roman"/>
          <w:sz w:val="24"/>
          <w:szCs w:val="24"/>
        </w:rPr>
        <w:t xml:space="preserve">Sveriges Elevkårer, Lärarnas Riksförbund (2015) </w:t>
      </w:r>
      <w:r w:rsidRPr="00A17E18">
        <w:rPr>
          <w:rFonts w:ascii="Times New Roman" w:hAnsi="Times New Roman" w:cs="Times New Roman"/>
          <w:color w:val="222222"/>
          <w:sz w:val="24"/>
          <w:szCs w:val="24"/>
          <w:shd w:val="clear" w:color="auto" w:fill="FFFFFF"/>
        </w:rPr>
        <w:t>Från avhopp till examen - en undersökning bland gymnasieelever och lärare om faktorer som påverkar genomströmningen i gymnasieskolan</w:t>
      </w:r>
      <w:r w:rsidRPr="00A17E18">
        <w:rPr>
          <w:rStyle w:val="apple-converted-space"/>
          <w:rFonts w:ascii="Times New Roman" w:hAnsi="Times New Roman" w:cs="Times New Roman"/>
          <w:color w:val="222222"/>
          <w:sz w:val="24"/>
          <w:szCs w:val="24"/>
          <w:shd w:val="clear" w:color="auto" w:fill="FFFFFF"/>
        </w:rPr>
        <w:t xml:space="preserve">. </w:t>
      </w:r>
      <w:r w:rsidRPr="00A17E18">
        <w:rPr>
          <w:rStyle w:val="apple-converted-space"/>
          <w:rFonts w:ascii="Times New Roman" w:hAnsi="Times New Roman" w:cs="Times New Roman"/>
          <w:color w:val="222222"/>
          <w:sz w:val="24"/>
          <w:szCs w:val="24"/>
          <w:shd w:val="clear" w:color="auto" w:fill="FFFFFF"/>
          <w:lang w:val="en-US"/>
        </w:rPr>
        <w:t>Stockholm.</w:t>
      </w:r>
    </w:p>
    <w:p w14:paraId="57B5786F" w14:textId="77777777" w:rsidR="00A17E18" w:rsidRPr="00A17E18" w:rsidRDefault="00A17E18" w:rsidP="0052431B">
      <w:pPr>
        <w:pStyle w:val="Normalindrag"/>
        <w:spacing w:line="240" w:lineRule="auto"/>
        <w:rPr>
          <w:rFonts w:ascii="Times New Roman" w:hAnsi="Times New Roman" w:cs="Times New Roman"/>
          <w:sz w:val="24"/>
          <w:szCs w:val="24"/>
          <w:lang w:val="en-US"/>
        </w:rPr>
      </w:pPr>
    </w:p>
    <w:p w14:paraId="67DA13DD" w14:textId="77777777" w:rsidR="00DF2E34" w:rsidRDefault="00DF2E34" w:rsidP="0052431B">
      <w:pPr>
        <w:spacing w:before="0" w:line="240" w:lineRule="auto"/>
        <w:ind w:left="426" w:hanging="426"/>
        <w:rPr>
          <w:rFonts w:ascii="Times New Roman" w:hAnsi="Times New Roman" w:cs="Times New Roman"/>
          <w:color w:val="000000" w:themeColor="text1"/>
          <w:sz w:val="24"/>
          <w:szCs w:val="24"/>
          <w:lang w:val="en-US"/>
        </w:rPr>
      </w:pPr>
      <w:proofErr w:type="spellStart"/>
      <w:r w:rsidRPr="00A17E18">
        <w:rPr>
          <w:rFonts w:ascii="Times New Roman" w:hAnsi="Times New Roman" w:cs="Times New Roman"/>
          <w:sz w:val="24"/>
          <w:szCs w:val="24"/>
          <w:lang w:val="en-US"/>
        </w:rPr>
        <w:t>Wery</w:t>
      </w:r>
      <w:proofErr w:type="spellEnd"/>
      <w:r w:rsidRPr="00A17E18">
        <w:rPr>
          <w:rFonts w:ascii="Times New Roman" w:hAnsi="Times New Roman" w:cs="Times New Roman"/>
          <w:sz w:val="24"/>
          <w:szCs w:val="24"/>
          <w:lang w:val="en-US"/>
        </w:rPr>
        <w:t xml:space="preserve">, J. &amp; Thomson, M. (2013). Motivational strategies to enhance effective learning in </w:t>
      </w:r>
      <w:r w:rsidRPr="00A17E18">
        <w:rPr>
          <w:rFonts w:ascii="Times New Roman" w:hAnsi="Times New Roman" w:cs="Times New Roman"/>
          <w:color w:val="000000" w:themeColor="text1"/>
          <w:sz w:val="24"/>
          <w:szCs w:val="24"/>
          <w:lang w:val="en-US"/>
        </w:rPr>
        <w:t xml:space="preserve">teaching struggling students. </w:t>
      </w:r>
      <w:r w:rsidRPr="00A17E18">
        <w:rPr>
          <w:rFonts w:ascii="Times New Roman" w:hAnsi="Times New Roman" w:cs="Times New Roman"/>
          <w:i/>
          <w:color w:val="000000" w:themeColor="text1"/>
          <w:sz w:val="24"/>
          <w:szCs w:val="24"/>
          <w:lang w:val="en-US"/>
        </w:rPr>
        <w:t>British Journal of Learning Support</w:t>
      </w:r>
      <w:r w:rsidRPr="00A17E18">
        <w:rPr>
          <w:rFonts w:ascii="Times New Roman" w:hAnsi="Times New Roman" w:cs="Times New Roman"/>
          <w:color w:val="000000" w:themeColor="text1"/>
          <w:sz w:val="24"/>
          <w:szCs w:val="24"/>
          <w:lang w:val="en-US"/>
        </w:rPr>
        <w:t>.Vol.38 no, 103-108.</w:t>
      </w:r>
    </w:p>
    <w:p w14:paraId="3438E173" w14:textId="77777777" w:rsidR="0052431B" w:rsidRPr="0052431B" w:rsidRDefault="0052431B" w:rsidP="0052431B">
      <w:pPr>
        <w:pStyle w:val="Normalindrag"/>
        <w:rPr>
          <w:lang w:val="en-US"/>
        </w:rPr>
      </w:pPr>
    </w:p>
    <w:p w14:paraId="052DBC4B" w14:textId="77777777" w:rsidR="00AC4FDA" w:rsidRPr="00114E02" w:rsidRDefault="00AC4FDA" w:rsidP="0052431B">
      <w:pPr>
        <w:spacing w:before="0" w:line="240" w:lineRule="auto"/>
        <w:ind w:left="426" w:hanging="426"/>
        <w:rPr>
          <w:rStyle w:val="apple-converted-space"/>
          <w:rFonts w:ascii="Times New Roman" w:hAnsi="Times New Roman"/>
          <w:color w:val="222222"/>
          <w:sz w:val="24"/>
          <w:szCs w:val="24"/>
          <w:shd w:val="clear" w:color="auto" w:fill="FFFFFF"/>
          <w:lang w:val="en-US"/>
        </w:rPr>
      </w:pPr>
      <w:r w:rsidRPr="00C5541D">
        <w:rPr>
          <w:rStyle w:val="apple-converted-space"/>
          <w:rFonts w:ascii="Times New Roman" w:hAnsi="Times New Roman"/>
          <w:color w:val="222222"/>
          <w:sz w:val="24"/>
          <w:szCs w:val="24"/>
          <w:shd w:val="clear" w:color="auto" w:fill="FFFFFF"/>
          <w:lang w:val="en-US"/>
        </w:rPr>
        <w:t xml:space="preserve">Woolfolk, A.&amp; Karlberg, M. (2015) </w:t>
      </w:r>
      <w:proofErr w:type="spellStart"/>
      <w:r w:rsidRPr="00C5541D">
        <w:rPr>
          <w:rStyle w:val="apple-converted-space"/>
          <w:rFonts w:ascii="Times New Roman" w:hAnsi="Times New Roman"/>
          <w:i/>
          <w:color w:val="222222"/>
          <w:sz w:val="24"/>
          <w:szCs w:val="24"/>
          <w:shd w:val="clear" w:color="auto" w:fill="FFFFFF"/>
          <w:lang w:val="en-US"/>
        </w:rPr>
        <w:t>Pedagogisk</w:t>
      </w:r>
      <w:proofErr w:type="spellEnd"/>
      <w:r w:rsidRPr="00C5541D">
        <w:rPr>
          <w:rStyle w:val="apple-converted-space"/>
          <w:rFonts w:ascii="Times New Roman" w:hAnsi="Times New Roman"/>
          <w:i/>
          <w:color w:val="222222"/>
          <w:sz w:val="24"/>
          <w:szCs w:val="24"/>
          <w:shd w:val="clear" w:color="auto" w:fill="FFFFFF"/>
          <w:lang w:val="en-US"/>
        </w:rPr>
        <w:t xml:space="preserve"> </w:t>
      </w:r>
      <w:proofErr w:type="spellStart"/>
      <w:r w:rsidRPr="00C5541D">
        <w:rPr>
          <w:rStyle w:val="apple-converted-space"/>
          <w:rFonts w:ascii="Times New Roman" w:hAnsi="Times New Roman"/>
          <w:i/>
          <w:color w:val="222222"/>
          <w:sz w:val="24"/>
          <w:szCs w:val="24"/>
          <w:shd w:val="clear" w:color="auto" w:fill="FFFFFF"/>
          <w:lang w:val="en-US"/>
        </w:rPr>
        <w:t>psykologi</w:t>
      </w:r>
      <w:proofErr w:type="spellEnd"/>
      <w:r w:rsidRPr="00C5541D">
        <w:rPr>
          <w:rStyle w:val="apple-converted-space"/>
          <w:rFonts w:ascii="Times New Roman" w:hAnsi="Times New Roman"/>
          <w:color w:val="222222"/>
          <w:sz w:val="24"/>
          <w:szCs w:val="24"/>
          <w:shd w:val="clear" w:color="auto" w:fill="FFFFFF"/>
          <w:lang w:val="en-US"/>
        </w:rPr>
        <w:t xml:space="preserve">. </w:t>
      </w:r>
      <w:r>
        <w:rPr>
          <w:rFonts w:ascii="Times New Roman" w:hAnsi="Times New Roman" w:cs="Times New Roman"/>
          <w:sz w:val="24"/>
          <w:szCs w:val="24"/>
          <w:lang w:val="en-GB"/>
        </w:rPr>
        <w:t>Edinburgh:</w:t>
      </w:r>
      <w:r w:rsidRPr="0027694A">
        <w:rPr>
          <w:rFonts w:ascii="Times New Roman" w:hAnsi="Times New Roman" w:cs="Times New Roman"/>
          <w:sz w:val="24"/>
          <w:szCs w:val="24"/>
          <w:lang w:val="en-GB"/>
        </w:rPr>
        <w:t xml:space="preserve"> </w:t>
      </w:r>
      <w:r w:rsidRPr="00114E02">
        <w:rPr>
          <w:rStyle w:val="apple-converted-space"/>
          <w:rFonts w:ascii="Times New Roman" w:hAnsi="Times New Roman"/>
          <w:color w:val="222222"/>
          <w:sz w:val="24"/>
          <w:szCs w:val="24"/>
          <w:shd w:val="clear" w:color="auto" w:fill="FFFFFF"/>
          <w:lang w:val="en-US"/>
        </w:rPr>
        <w:t>Pearson Education Limited</w:t>
      </w:r>
    </w:p>
    <w:p w14:paraId="06001FBC" w14:textId="77777777" w:rsidR="00C35599" w:rsidRPr="00DF2E34" w:rsidRDefault="00C35599" w:rsidP="0052431B">
      <w:pPr>
        <w:pStyle w:val="Normalindrag"/>
        <w:spacing w:line="240" w:lineRule="auto"/>
        <w:ind w:firstLine="0"/>
        <w:jc w:val="left"/>
        <w:rPr>
          <w:rFonts w:ascii="Palatino Linotype" w:hAnsi="Palatino Linotype"/>
          <w:sz w:val="22"/>
          <w:lang w:val="en-US"/>
        </w:rPr>
      </w:pPr>
    </w:p>
    <w:sectPr w:rsidR="00C35599" w:rsidRPr="00DF2E34" w:rsidSect="00BE5C4E">
      <w:headerReference w:type="even" r:id="rId21"/>
      <w:headerReference w:type="default" r:id="rId22"/>
      <w:footerReference w:type="even" r:id="rId23"/>
      <w:footerReference w:type="default" r:id="rId24"/>
      <w:headerReference w:type="first" r:id="rId25"/>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EF9D6" w14:textId="77777777" w:rsidR="00305823" w:rsidRDefault="00305823" w:rsidP="00E25647">
      <w:pPr>
        <w:spacing w:line="240" w:lineRule="auto"/>
      </w:pPr>
      <w:r>
        <w:separator/>
      </w:r>
    </w:p>
  </w:endnote>
  <w:endnote w:type="continuationSeparator" w:id="0">
    <w:p w14:paraId="37613FDA" w14:textId="77777777" w:rsidR="00305823" w:rsidRDefault="0030582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Std">
    <w:altName w:val="Calibri"/>
    <w:panose1 w:val="020B0502020104020203"/>
    <w:charset w:val="00"/>
    <w:family w:val="swiss"/>
    <w:notTrueType/>
    <w:pitch w:val="variable"/>
    <w:sig w:usb0="800000AF" w:usb1="4000204A"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otham20 Light">
    <w:altName w:val="Gotham20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D319" w14:textId="77777777" w:rsidR="00C4174E" w:rsidRDefault="00C4174E"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F027" w14:textId="77777777" w:rsidR="00C4174E" w:rsidRDefault="00C4174E">
    <w:pPr>
      <w:pStyle w:val="Sidfot"/>
    </w:pPr>
    <w:r>
      <w:fldChar w:fldCharType="begin"/>
    </w:r>
    <w:r>
      <w:instrText xml:space="preserve"> PAGE   \* MERGEFORMAT </w:instrText>
    </w:r>
    <w:r>
      <w:fldChar w:fldCharType="separate"/>
    </w:r>
    <w:r w:rsidR="00D525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ED3D5" w14:textId="77777777" w:rsidR="00305823" w:rsidRPr="001565B5" w:rsidRDefault="00305823" w:rsidP="001565B5">
      <w:pPr>
        <w:pStyle w:val="Sidfot"/>
      </w:pPr>
    </w:p>
  </w:footnote>
  <w:footnote w:type="continuationSeparator" w:id="0">
    <w:p w14:paraId="11265A1C" w14:textId="77777777" w:rsidR="00305823" w:rsidRDefault="0030582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F5F0" w14:textId="77777777" w:rsidR="00C4174E" w:rsidRDefault="00C4174E"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C4174E" w14:paraId="497B278E" w14:textId="77777777" w:rsidTr="00E17C59">
      <w:trPr>
        <w:trHeight w:val="1064"/>
      </w:trPr>
      <w:tc>
        <w:tcPr>
          <w:tcW w:w="4496" w:type="dxa"/>
        </w:tcPr>
        <w:p w14:paraId="0E74E0E8" w14:textId="77777777" w:rsidR="00C4174E" w:rsidRDefault="00C4174E" w:rsidP="00584972">
          <w:pPr>
            <w:pStyle w:val="Sidhuvud"/>
            <w:jc w:val="left"/>
          </w:pPr>
        </w:p>
      </w:tc>
      <w:tc>
        <w:tcPr>
          <w:tcW w:w="4497" w:type="dxa"/>
        </w:tcPr>
        <w:p w14:paraId="34E4D2E3" w14:textId="77777777" w:rsidR="00C4174E" w:rsidRDefault="00C4174E">
          <w:pPr>
            <w:pStyle w:val="Sidhuvud"/>
          </w:pPr>
        </w:p>
      </w:tc>
    </w:tr>
  </w:tbl>
  <w:p w14:paraId="14A94B4E" w14:textId="77777777" w:rsidR="00C4174E" w:rsidRDefault="00C4174E">
    <w:pPr>
      <w:pStyle w:val="Sidhuvud"/>
    </w:pPr>
    <w:r w:rsidRPr="00E90FF0">
      <w:rPr>
        <w:noProof/>
        <w:lang w:eastAsia="sv-SE"/>
      </w:rPr>
      <w:drawing>
        <wp:anchor distT="0" distB="0" distL="114300" distR="114300" simplePos="0" relativeHeight="251662336" behindDoc="1" locked="0" layoutInCell="1" allowOverlap="1" wp14:anchorId="77D4A6B2" wp14:editId="340BF639">
          <wp:simplePos x="0" y="0"/>
          <wp:positionH relativeFrom="column">
            <wp:posOffset>4568825</wp:posOffset>
          </wp:positionH>
          <wp:positionV relativeFrom="paragraph">
            <wp:posOffset>-1430020</wp:posOffset>
          </wp:positionV>
          <wp:extent cx="1259840" cy="579342"/>
          <wp:effectExtent l="0" t="0" r="0" b="0"/>
          <wp:wrapNone/>
          <wp:docPr id="29" name="Bildobjekt 29"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r>
      <w:rPr>
        <w:noProof/>
        <w:lang w:eastAsia="sv-SE"/>
      </w:rPr>
      <w:drawing>
        <wp:anchor distT="0" distB="0" distL="114300" distR="114300" simplePos="0" relativeHeight="251661312" behindDoc="1" locked="0" layoutInCell="1" allowOverlap="1" wp14:anchorId="49F1B06A" wp14:editId="5809A5D4">
          <wp:simplePos x="0" y="0"/>
          <wp:positionH relativeFrom="column">
            <wp:posOffset>-1102995</wp:posOffset>
          </wp:positionH>
          <wp:positionV relativeFrom="paragraph">
            <wp:posOffset>-842645</wp:posOffset>
          </wp:positionV>
          <wp:extent cx="1257300" cy="913765"/>
          <wp:effectExtent l="0" t="0" r="0" b="635"/>
          <wp:wrapSquare wrapText="bothSides"/>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3">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C4174E" w14:paraId="1C735603" w14:textId="77777777" w:rsidTr="00EA3A35">
      <w:tc>
        <w:tcPr>
          <w:tcW w:w="3999" w:type="dxa"/>
        </w:tcPr>
        <w:p w14:paraId="18DDCC93" w14:textId="77777777" w:rsidR="00C4174E" w:rsidRPr="00BA69B4" w:rsidRDefault="00C4174E"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0FFDF381" w14:textId="77777777" w:rsidR="00C4174E" w:rsidRPr="00E90FF0" w:rsidRDefault="00C4174E" w:rsidP="004F0FB9">
          <w:pPr>
            <w:pStyle w:val="Sidhuvud"/>
          </w:pPr>
        </w:p>
      </w:tc>
    </w:tr>
    <w:tr w:rsidR="00C4174E" w14:paraId="18A6A259" w14:textId="77777777" w:rsidTr="00EA3A35">
      <w:trPr>
        <w:trHeight w:val="1127"/>
      </w:trPr>
      <w:tc>
        <w:tcPr>
          <w:tcW w:w="3999" w:type="dxa"/>
        </w:tcPr>
        <w:p w14:paraId="0FB762C5" w14:textId="77777777" w:rsidR="00C4174E" w:rsidRDefault="00C4174E" w:rsidP="00E17C59">
          <w:pPr>
            <w:pStyle w:val="Sidhuvud"/>
            <w:spacing w:before="40"/>
            <w:jc w:val="left"/>
            <w:rPr>
              <w:noProof/>
            </w:rPr>
          </w:pPr>
        </w:p>
      </w:tc>
      <w:tc>
        <w:tcPr>
          <w:tcW w:w="4932" w:type="dxa"/>
          <w:vMerge/>
        </w:tcPr>
        <w:p w14:paraId="0954E375" w14:textId="77777777" w:rsidR="00C4174E" w:rsidRDefault="00C4174E" w:rsidP="004F0FB9">
          <w:pPr>
            <w:pStyle w:val="Sidhuvud"/>
            <w:rPr>
              <w:noProof/>
            </w:rPr>
          </w:pPr>
        </w:p>
      </w:tc>
    </w:tr>
  </w:tbl>
  <w:p w14:paraId="4BAEF591" w14:textId="77777777" w:rsidR="00C4174E" w:rsidRDefault="00C4174E">
    <w:pPr>
      <w:pStyle w:val="Sidhuvud"/>
    </w:pPr>
    <w:r>
      <w:rPr>
        <w:noProof/>
        <w:lang w:eastAsia="sv-SE"/>
      </w:rPr>
      <w:drawing>
        <wp:anchor distT="0" distB="0" distL="114300" distR="114300" simplePos="0" relativeHeight="251658240" behindDoc="1" locked="0" layoutInCell="1" allowOverlap="1" wp14:anchorId="052B8F42" wp14:editId="73239743">
          <wp:simplePos x="0" y="0"/>
          <wp:positionH relativeFrom="column">
            <wp:posOffset>-860425</wp:posOffset>
          </wp:positionH>
          <wp:positionV relativeFrom="paragraph">
            <wp:posOffset>-1288415</wp:posOffset>
          </wp:positionV>
          <wp:extent cx="1257300" cy="913765"/>
          <wp:effectExtent l="0" t="0" r="0" b="635"/>
          <wp:wrapSquare wrapText="bothSides"/>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1">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r w:rsidRPr="00E90FF0">
      <w:rPr>
        <w:noProof/>
        <w:lang w:eastAsia="sv-SE"/>
      </w:rPr>
      <w:drawing>
        <wp:anchor distT="0" distB="0" distL="114300" distR="114300" simplePos="0" relativeHeight="251659264" behindDoc="1" locked="0" layoutInCell="1" allowOverlap="1" wp14:anchorId="376EDFB3" wp14:editId="3388A155">
          <wp:simplePos x="0" y="0"/>
          <wp:positionH relativeFrom="column">
            <wp:posOffset>4568825</wp:posOffset>
          </wp:positionH>
          <wp:positionV relativeFrom="paragraph">
            <wp:posOffset>-1776095</wp:posOffset>
          </wp:positionV>
          <wp:extent cx="1479550" cy="680085"/>
          <wp:effectExtent l="0" t="0" r="6350" b="5715"/>
          <wp:wrapNone/>
          <wp:docPr id="32" name="Bildobjekt 3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B91"/>
    <w:multiLevelType w:val="multilevel"/>
    <w:tmpl w:val="566E31A8"/>
    <w:numStyleLink w:val="Listformatpunktlista2"/>
  </w:abstractNum>
  <w:abstractNum w:abstractNumId="9" w15:restartNumberingAfterBreak="0">
    <w:nsid w:val="39B63680"/>
    <w:multiLevelType w:val="hybridMultilevel"/>
    <w:tmpl w:val="7E90EA98"/>
    <w:lvl w:ilvl="0" w:tplc="124432B2">
      <w:start w:val="1"/>
      <w:numFmt w:val="decimal"/>
      <w:lvlText w:val="%1."/>
      <w:lvlJc w:val="left"/>
      <w:pPr>
        <w:ind w:left="360" w:hanging="360"/>
      </w:pPr>
      <w:rPr>
        <w:rFonts w:ascii="Times New Roman" w:hAnsi="Times New Roman" w:cs="Times New Roman" w:hint="default"/>
        <w:b w:val="0"/>
        <w:bCs w:val="0"/>
        <w:i w:val="0"/>
        <w:iCs w:val="0"/>
      </w:rPr>
    </w:lvl>
    <w:lvl w:ilvl="1" w:tplc="041D0019" w:tentative="1">
      <w:start w:val="1"/>
      <w:numFmt w:val="lowerLetter"/>
      <w:lvlText w:val="%2."/>
      <w:lvlJc w:val="left"/>
      <w:pPr>
        <w:ind w:left="360" w:hanging="360"/>
      </w:pPr>
    </w:lvl>
    <w:lvl w:ilvl="2" w:tplc="041D001B" w:tentative="1">
      <w:start w:val="1"/>
      <w:numFmt w:val="lowerRoman"/>
      <w:lvlText w:val="%3."/>
      <w:lvlJc w:val="right"/>
      <w:pPr>
        <w:ind w:left="1080" w:hanging="180"/>
      </w:pPr>
    </w:lvl>
    <w:lvl w:ilvl="3" w:tplc="041D000F" w:tentative="1">
      <w:start w:val="1"/>
      <w:numFmt w:val="decimal"/>
      <w:lvlText w:val="%4."/>
      <w:lvlJc w:val="left"/>
      <w:pPr>
        <w:ind w:left="1800" w:hanging="360"/>
      </w:pPr>
    </w:lvl>
    <w:lvl w:ilvl="4" w:tplc="041D0019" w:tentative="1">
      <w:start w:val="1"/>
      <w:numFmt w:val="lowerLetter"/>
      <w:lvlText w:val="%5."/>
      <w:lvlJc w:val="left"/>
      <w:pPr>
        <w:ind w:left="2520" w:hanging="360"/>
      </w:pPr>
    </w:lvl>
    <w:lvl w:ilvl="5" w:tplc="041D001B" w:tentative="1">
      <w:start w:val="1"/>
      <w:numFmt w:val="lowerRoman"/>
      <w:lvlText w:val="%6."/>
      <w:lvlJc w:val="right"/>
      <w:pPr>
        <w:ind w:left="3240" w:hanging="180"/>
      </w:pPr>
    </w:lvl>
    <w:lvl w:ilvl="6" w:tplc="041D000F" w:tentative="1">
      <w:start w:val="1"/>
      <w:numFmt w:val="decimal"/>
      <w:lvlText w:val="%7."/>
      <w:lvlJc w:val="left"/>
      <w:pPr>
        <w:ind w:left="3960" w:hanging="360"/>
      </w:pPr>
    </w:lvl>
    <w:lvl w:ilvl="7" w:tplc="041D0019" w:tentative="1">
      <w:start w:val="1"/>
      <w:numFmt w:val="lowerLetter"/>
      <w:lvlText w:val="%8."/>
      <w:lvlJc w:val="left"/>
      <w:pPr>
        <w:ind w:left="4680" w:hanging="360"/>
      </w:pPr>
    </w:lvl>
    <w:lvl w:ilvl="8" w:tplc="041D001B" w:tentative="1">
      <w:start w:val="1"/>
      <w:numFmt w:val="lowerRoman"/>
      <w:lvlText w:val="%9."/>
      <w:lvlJc w:val="right"/>
      <w:pPr>
        <w:ind w:left="5400" w:hanging="180"/>
      </w:pPr>
    </w:lvl>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713E40"/>
    <w:multiLevelType w:val="hybridMultilevel"/>
    <w:tmpl w:val="697A0C3E"/>
    <w:lvl w:ilvl="0" w:tplc="F79CC822">
      <w:start w:val="1"/>
      <w:numFmt w:val="lowerLetter"/>
      <w:lvlText w:val="%1)"/>
      <w:lvlJc w:val="left"/>
      <w:pPr>
        <w:ind w:left="720" w:hanging="360"/>
      </w:pPr>
      <w:rPr>
        <w:rFonts w:ascii="Palatino Linotype" w:hAnsi="Palatino Linotype"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103106"/>
    <w:multiLevelType w:val="multilevel"/>
    <w:tmpl w:val="08B0A642"/>
    <w:numStyleLink w:val="Listformatnumreraderubriker"/>
  </w:abstractNum>
  <w:abstractNum w:abstractNumId="15"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750C5B"/>
    <w:multiLevelType w:val="hybridMultilevel"/>
    <w:tmpl w:val="773E1278"/>
    <w:lvl w:ilvl="0" w:tplc="041D0001">
      <w:start w:val="1"/>
      <w:numFmt w:val="bullet"/>
      <w:lvlText w:val=""/>
      <w:lvlJc w:val="left"/>
      <w:pPr>
        <w:tabs>
          <w:tab w:val="num" w:pos="720"/>
        </w:tabs>
        <w:ind w:left="720" w:hanging="360"/>
      </w:pPr>
      <w:rPr>
        <w:rFonts w:ascii="Symbol" w:hAnsi="Symbol" w:cs="Times New Roman" w:hint="default"/>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start w:val="1"/>
      <w:numFmt w:val="bullet"/>
      <w:lvlText w:val=""/>
      <w:lvlJc w:val="left"/>
      <w:pPr>
        <w:tabs>
          <w:tab w:val="num" w:pos="2160"/>
        </w:tabs>
        <w:ind w:left="2160" w:hanging="360"/>
      </w:pPr>
      <w:rPr>
        <w:rFonts w:ascii="Wingdings" w:hAnsi="Wingdings" w:cs="Times New Roman" w:hint="default"/>
      </w:rPr>
    </w:lvl>
    <w:lvl w:ilvl="3" w:tplc="041D0001">
      <w:start w:val="1"/>
      <w:numFmt w:val="bullet"/>
      <w:lvlText w:val=""/>
      <w:lvlJc w:val="left"/>
      <w:pPr>
        <w:tabs>
          <w:tab w:val="num" w:pos="2880"/>
        </w:tabs>
        <w:ind w:left="2880" w:hanging="360"/>
      </w:pPr>
      <w:rPr>
        <w:rFonts w:ascii="Symbol" w:hAnsi="Symbol" w:cs="Times New Roman" w:hint="default"/>
      </w:rPr>
    </w:lvl>
    <w:lvl w:ilvl="4" w:tplc="041D0003">
      <w:start w:val="1"/>
      <w:numFmt w:val="bullet"/>
      <w:lvlText w:val="o"/>
      <w:lvlJc w:val="left"/>
      <w:pPr>
        <w:tabs>
          <w:tab w:val="num" w:pos="3600"/>
        </w:tabs>
        <w:ind w:left="3600" w:hanging="360"/>
      </w:pPr>
      <w:rPr>
        <w:rFonts w:ascii="Courier New" w:hAnsi="Courier New" w:cs="Wingdings" w:hint="default"/>
      </w:rPr>
    </w:lvl>
    <w:lvl w:ilvl="5" w:tplc="041D0005">
      <w:start w:val="1"/>
      <w:numFmt w:val="bullet"/>
      <w:lvlText w:val=""/>
      <w:lvlJc w:val="left"/>
      <w:pPr>
        <w:tabs>
          <w:tab w:val="num" w:pos="4320"/>
        </w:tabs>
        <w:ind w:left="4320" w:hanging="360"/>
      </w:pPr>
      <w:rPr>
        <w:rFonts w:ascii="Wingdings" w:hAnsi="Wingdings" w:cs="Times New Roman" w:hint="default"/>
      </w:rPr>
    </w:lvl>
    <w:lvl w:ilvl="6" w:tplc="041D0001">
      <w:start w:val="1"/>
      <w:numFmt w:val="bullet"/>
      <w:lvlText w:val=""/>
      <w:lvlJc w:val="left"/>
      <w:pPr>
        <w:tabs>
          <w:tab w:val="num" w:pos="5040"/>
        </w:tabs>
        <w:ind w:left="5040" w:hanging="360"/>
      </w:pPr>
      <w:rPr>
        <w:rFonts w:ascii="Symbol" w:hAnsi="Symbol" w:cs="Times New Roman" w:hint="default"/>
      </w:rPr>
    </w:lvl>
    <w:lvl w:ilvl="7" w:tplc="041D0003">
      <w:start w:val="1"/>
      <w:numFmt w:val="bullet"/>
      <w:lvlText w:val="o"/>
      <w:lvlJc w:val="left"/>
      <w:pPr>
        <w:tabs>
          <w:tab w:val="num" w:pos="5760"/>
        </w:tabs>
        <w:ind w:left="5760" w:hanging="360"/>
      </w:pPr>
      <w:rPr>
        <w:rFonts w:ascii="Courier New" w:hAnsi="Courier New" w:cs="Wingdings" w:hint="default"/>
      </w:rPr>
    </w:lvl>
    <w:lvl w:ilvl="8" w:tplc="041D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88A1AE7"/>
    <w:multiLevelType w:val="hybridMultilevel"/>
    <w:tmpl w:val="70C015A0"/>
    <w:lvl w:ilvl="0" w:tplc="5D38B482">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27"/>
  </w:num>
  <w:num w:numId="5">
    <w:abstractNumId w:val="1"/>
  </w:num>
  <w:num w:numId="6">
    <w:abstractNumId w:val="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1">
      <w:lvl w:ilvl="1">
        <w:start w:val="1"/>
        <w:numFmt w:val="decimal"/>
        <w:lvlText w:val="%1.%2."/>
        <w:lvlJc w:val="left"/>
        <w:pPr>
          <w:ind w:left="720" w:hanging="720"/>
        </w:pPr>
        <w:rPr>
          <w:rFonts w:hint="default"/>
        </w:rPr>
      </w:lvl>
    </w:lvlOverride>
  </w:num>
  <w:num w:numId="10">
    <w:abstractNumId w:val="15"/>
  </w:num>
  <w:num w:numId="11">
    <w:abstractNumId w:val="21"/>
  </w:num>
  <w:num w:numId="12">
    <w:abstractNumId w:val="30"/>
  </w:num>
  <w:num w:numId="13">
    <w:abstractNumId w:val="17"/>
  </w:num>
  <w:num w:numId="14">
    <w:abstractNumId w:val="4"/>
  </w:num>
  <w:num w:numId="15">
    <w:abstractNumId w:val="18"/>
  </w:num>
  <w:num w:numId="16">
    <w:abstractNumId w:val="25"/>
  </w:num>
  <w:num w:numId="17">
    <w:abstractNumId w:val="20"/>
  </w:num>
  <w:num w:numId="18">
    <w:abstractNumId w:val="7"/>
  </w:num>
  <w:num w:numId="19">
    <w:abstractNumId w:val="12"/>
  </w:num>
  <w:num w:numId="20">
    <w:abstractNumId w:val="6"/>
  </w:num>
  <w:num w:numId="21">
    <w:abstractNumId w:val="1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9"/>
  </w:num>
  <w:num w:numId="27">
    <w:abstractNumId w:val="29"/>
  </w:num>
  <w:num w:numId="28">
    <w:abstractNumId w:val="23"/>
  </w:num>
  <w:num w:numId="29">
    <w:abstractNumId w:val="22"/>
  </w:num>
  <w:num w:numId="30">
    <w:abstractNumId w:val="28"/>
  </w:num>
  <w:num w:numId="31">
    <w:abstractNumId w:val="16"/>
  </w:num>
  <w:num w:numId="32">
    <w:abstractNumId w:val="1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sv-SE"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F3"/>
    <w:rsid w:val="0000059E"/>
    <w:rsid w:val="000043BD"/>
    <w:rsid w:val="00007004"/>
    <w:rsid w:val="00026CDD"/>
    <w:rsid w:val="00044BC0"/>
    <w:rsid w:val="000500DE"/>
    <w:rsid w:val="00056771"/>
    <w:rsid w:val="000603C7"/>
    <w:rsid w:val="0006309D"/>
    <w:rsid w:val="00080C4D"/>
    <w:rsid w:val="00084758"/>
    <w:rsid w:val="0008542F"/>
    <w:rsid w:val="00090F93"/>
    <w:rsid w:val="000945E0"/>
    <w:rsid w:val="000A2245"/>
    <w:rsid w:val="000A3806"/>
    <w:rsid w:val="000A3AEE"/>
    <w:rsid w:val="000A3E56"/>
    <w:rsid w:val="000A55D3"/>
    <w:rsid w:val="000A6173"/>
    <w:rsid w:val="000A6388"/>
    <w:rsid w:val="000D742D"/>
    <w:rsid w:val="000E3404"/>
    <w:rsid w:val="000E3C28"/>
    <w:rsid w:val="000E4BCF"/>
    <w:rsid w:val="000F60CF"/>
    <w:rsid w:val="001002AA"/>
    <w:rsid w:val="00100A7F"/>
    <w:rsid w:val="00104EA7"/>
    <w:rsid w:val="001124FE"/>
    <w:rsid w:val="00114A3F"/>
    <w:rsid w:val="00122600"/>
    <w:rsid w:val="0014025A"/>
    <w:rsid w:val="00155069"/>
    <w:rsid w:val="001565B5"/>
    <w:rsid w:val="00156F04"/>
    <w:rsid w:val="00160864"/>
    <w:rsid w:val="00165B16"/>
    <w:rsid w:val="001821F8"/>
    <w:rsid w:val="0019145C"/>
    <w:rsid w:val="0019705E"/>
    <w:rsid w:val="00197D2B"/>
    <w:rsid w:val="001A0DAA"/>
    <w:rsid w:val="001A5440"/>
    <w:rsid w:val="001A55C4"/>
    <w:rsid w:val="001B739A"/>
    <w:rsid w:val="001C2465"/>
    <w:rsid w:val="001C6C50"/>
    <w:rsid w:val="001C7CDE"/>
    <w:rsid w:val="001D0582"/>
    <w:rsid w:val="001D499C"/>
    <w:rsid w:val="001E2799"/>
    <w:rsid w:val="001E320E"/>
    <w:rsid w:val="001E3B56"/>
    <w:rsid w:val="001E6985"/>
    <w:rsid w:val="001F0812"/>
    <w:rsid w:val="001F10BC"/>
    <w:rsid w:val="001F4061"/>
    <w:rsid w:val="00205EB0"/>
    <w:rsid w:val="00206D9E"/>
    <w:rsid w:val="00207AF8"/>
    <w:rsid w:val="00226C01"/>
    <w:rsid w:val="0024689A"/>
    <w:rsid w:val="0024755B"/>
    <w:rsid w:val="00250733"/>
    <w:rsid w:val="00252650"/>
    <w:rsid w:val="00254578"/>
    <w:rsid w:val="00256EC9"/>
    <w:rsid w:val="00267D0A"/>
    <w:rsid w:val="00270306"/>
    <w:rsid w:val="0028166F"/>
    <w:rsid w:val="00295E02"/>
    <w:rsid w:val="0029687C"/>
    <w:rsid w:val="0029770C"/>
    <w:rsid w:val="002A5AE0"/>
    <w:rsid w:val="002C7E85"/>
    <w:rsid w:val="002D1A6B"/>
    <w:rsid w:val="002D2FA1"/>
    <w:rsid w:val="002D3175"/>
    <w:rsid w:val="002E1561"/>
    <w:rsid w:val="002E40B3"/>
    <w:rsid w:val="002F446B"/>
    <w:rsid w:val="002F6692"/>
    <w:rsid w:val="00300378"/>
    <w:rsid w:val="00303182"/>
    <w:rsid w:val="003031B5"/>
    <w:rsid w:val="00305823"/>
    <w:rsid w:val="00307522"/>
    <w:rsid w:val="003108BF"/>
    <w:rsid w:val="00315899"/>
    <w:rsid w:val="00332B42"/>
    <w:rsid w:val="00333568"/>
    <w:rsid w:val="00333F32"/>
    <w:rsid w:val="003343DF"/>
    <w:rsid w:val="00334A80"/>
    <w:rsid w:val="00336E7E"/>
    <w:rsid w:val="00340CD4"/>
    <w:rsid w:val="00342BAB"/>
    <w:rsid w:val="00342D40"/>
    <w:rsid w:val="00343B38"/>
    <w:rsid w:val="00350414"/>
    <w:rsid w:val="00363BB3"/>
    <w:rsid w:val="00363BD9"/>
    <w:rsid w:val="003677FC"/>
    <w:rsid w:val="00371B00"/>
    <w:rsid w:val="00375386"/>
    <w:rsid w:val="00377AAD"/>
    <w:rsid w:val="0038390D"/>
    <w:rsid w:val="00383D17"/>
    <w:rsid w:val="00387382"/>
    <w:rsid w:val="00387AEE"/>
    <w:rsid w:val="003941E1"/>
    <w:rsid w:val="003A4AFB"/>
    <w:rsid w:val="003C19D5"/>
    <w:rsid w:val="003C27FC"/>
    <w:rsid w:val="003E4BDD"/>
    <w:rsid w:val="003E4E9A"/>
    <w:rsid w:val="003F115C"/>
    <w:rsid w:val="00405ACF"/>
    <w:rsid w:val="00406B81"/>
    <w:rsid w:val="00413E88"/>
    <w:rsid w:val="00423BF7"/>
    <w:rsid w:val="00424E5E"/>
    <w:rsid w:val="00430813"/>
    <w:rsid w:val="00435FE5"/>
    <w:rsid w:val="00443A1F"/>
    <w:rsid w:val="0044747B"/>
    <w:rsid w:val="00451DC9"/>
    <w:rsid w:val="00455FDF"/>
    <w:rsid w:val="004564D8"/>
    <w:rsid w:val="004565AA"/>
    <w:rsid w:val="00460CFD"/>
    <w:rsid w:val="00464AA5"/>
    <w:rsid w:val="004673EF"/>
    <w:rsid w:val="00474416"/>
    <w:rsid w:val="0047515C"/>
    <w:rsid w:val="00475EC0"/>
    <w:rsid w:val="00477DA8"/>
    <w:rsid w:val="00482D72"/>
    <w:rsid w:val="004845CD"/>
    <w:rsid w:val="004854B3"/>
    <w:rsid w:val="00487379"/>
    <w:rsid w:val="004906ED"/>
    <w:rsid w:val="00495368"/>
    <w:rsid w:val="004973F4"/>
    <w:rsid w:val="004A024D"/>
    <w:rsid w:val="004A10F6"/>
    <w:rsid w:val="004A419C"/>
    <w:rsid w:val="004A4B2E"/>
    <w:rsid w:val="004C409C"/>
    <w:rsid w:val="004C49AF"/>
    <w:rsid w:val="004C6600"/>
    <w:rsid w:val="004D1993"/>
    <w:rsid w:val="004D6EC7"/>
    <w:rsid w:val="004E1CEC"/>
    <w:rsid w:val="004E4858"/>
    <w:rsid w:val="004E4AF5"/>
    <w:rsid w:val="004F0FB9"/>
    <w:rsid w:val="004F5A2D"/>
    <w:rsid w:val="004F61A4"/>
    <w:rsid w:val="004F7B8B"/>
    <w:rsid w:val="00503711"/>
    <w:rsid w:val="005162D2"/>
    <w:rsid w:val="00516D46"/>
    <w:rsid w:val="00517D8D"/>
    <w:rsid w:val="005227E4"/>
    <w:rsid w:val="0052284B"/>
    <w:rsid w:val="00522A41"/>
    <w:rsid w:val="0052431B"/>
    <w:rsid w:val="00526960"/>
    <w:rsid w:val="005425F8"/>
    <w:rsid w:val="00545972"/>
    <w:rsid w:val="00545F18"/>
    <w:rsid w:val="005504E9"/>
    <w:rsid w:val="005515B5"/>
    <w:rsid w:val="00554EF3"/>
    <w:rsid w:val="005660C1"/>
    <w:rsid w:val="00570C8C"/>
    <w:rsid w:val="00574E5B"/>
    <w:rsid w:val="005755D9"/>
    <w:rsid w:val="00582F05"/>
    <w:rsid w:val="00584972"/>
    <w:rsid w:val="00584E77"/>
    <w:rsid w:val="00590884"/>
    <w:rsid w:val="00594DB9"/>
    <w:rsid w:val="005965FE"/>
    <w:rsid w:val="005A2953"/>
    <w:rsid w:val="005B032F"/>
    <w:rsid w:val="005B17C9"/>
    <w:rsid w:val="005B1832"/>
    <w:rsid w:val="005B35D1"/>
    <w:rsid w:val="005B5224"/>
    <w:rsid w:val="005D728D"/>
    <w:rsid w:val="005D7876"/>
    <w:rsid w:val="005E1F14"/>
    <w:rsid w:val="005E367E"/>
    <w:rsid w:val="005E3AF4"/>
    <w:rsid w:val="005E466F"/>
    <w:rsid w:val="00602F7B"/>
    <w:rsid w:val="00603993"/>
    <w:rsid w:val="00606559"/>
    <w:rsid w:val="0060720D"/>
    <w:rsid w:val="006105D6"/>
    <w:rsid w:val="00616CB8"/>
    <w:rsid w:val="00616FEF"/>
    <w:rsid w:val="00617C64"/>
    <w:rsid w:val="006203EC"/>
    <w:rsid w:val="0062303E"/>
    <w:rsid w:val="006336A0"/>
    <w:rsid w:val="0064070E"/>
    <w:rsid w:val="0064352D"/>
    <w:rsid w:val="00644641"/>
    <w:rsid w:val="00650B23"/>
    <w:rsid w:val="006518BC"/>
    <w:rsid w:val="0065277F"/>
    <w:rsid w:val="00652F14"/>
    <w:rsid w:val="006577B5"/>
    <w:rsid w:val="00662B38"/>
    <w:rsid w:val="006640D9"/>
    <w:rsid w:val="0066463D"/>
    <w:rsid w:val="00666896"/>
    <w:rsid w:val="00672886"/>
    <w:rsid w:val="00680823"/>
    <w:rsid w:val="0068183C"/>
    <w:rsid w:val="006858DC"/>
    <w:rsid w:val="00686807"/>
    <w:rsid w:val="006868CF"/>
    <w:rsid w:val="00687094"/>
    <w:rsid w:val="0069094B"/>
    <w:rsid w:val="006927D2"/>
    <w:rsid w:val="00692E64"/>
    <w:rsid w:val="00694FD7"/>
    <w:rsid w:val="006B32DB"/>
    <w:rsid w:val="006B4E5D"/>
    <w:rsid w:val="006C1D81"/>
    <w:rsid w:val="006C27F1"/>
    <w:rsid w:val="006C3949"/>
    <w:rsid w:val="006C6028"/>
    <w:rsid w:val="006C624C"/>
    <w:rsid w:val="006D0C9F"/>
    <w:rsid w:val="006D129E"/>
    <w:rsid w:val="006D229F"/>
    <w:rsid w:val="006D429B"/>
    <w:rsid w:val="006D4F76"/>
    <w:rsid w:val="006E1614"/>
    <w:rsid w:val="006E4CF3"/>
    <w:rsid w:val="006E5D10"/>
    <w:rsid w:val="006E5FC2"/>
    <w:rsid w:val="006E64DA"/>
    <w:rsid w:val="006E689A"/>
    <w:rsid w:val="006E75DB"/>
    <w:rsid w:val="006F7DF2"/>
    <w:rsid w:val="007016E0"/>
    <w:rsid w:val="007074AC"/>
    <w:rsid w:val="00710D48"/>
    <w:rsid w:val="00711497"/>
    <w:rsid w:val="007119E4"/>
    <w:rsid w:val="0071606E"/>
    <w:rsid w:val="00721FA9"/>
    <w:rsid w:val="007275AF"/>
    <w:rsid w:val="00734BFD"/>
    <w:rsid w:val="0073754A"/>
    <w:rsid w:val="00741C57"/>
    <w:rsid w:val="00742A73"/>
    <w:rsid w:val="0075362D"/>
    <w:rsid w:val="00756011"/>
    <w:rsid w:val="00761780"/>
    <w:rsid w:val="00761863"/>
    <w:rsid w:val="00763ED2"/>
    <w:rsid w:val="007645DB"/>
    <w:rsid w:val="00764FE9"/>
    <w:rsid w:val="00765DCC"/>
    <w:rsid w:val="007669AF"/>
    <w:rsid w:val="00770716"/>
    <w:rsid w:val="00771BDD"/>
    <w:rsid w:val="00776BDB"/>
    <w:rsid w:val="00781901"/>
    <w:rsid w:val="00781BE5"/>
    <w:rsid w:val="00783199"/>
    <w:rsid w:val="0078461D"/>
    <w:rsid w:val="00792F23"/>
    <w:rsid w:val="007B113E"/>
    <w:rsid w:val="007B362B"/>
    <w:rsid w:val="007B5199"/>
    <w:rsid w:val="007C6A74"/>
    <w:rsid w:val="007C6CE3"/>
    <w:rsid w:val="007D1A2F"/>
    <w:rsid w:val="007D4F08"/>
    <w:rsid w:val="007D6FF2"/>
    <w:rsid w:val="007E61CA"/>
    <w:rsid w:val="007E7C39"/>
    <w:rsid w:val="007F1826"/>
    <w:rsid w:val="007F5B9C"/>
    <w:rsid w:val="007F5F4A"/>
    <w:rsid w:val="00804367"/>
    <w:rsid w:val="00804A07"/>
    <w:rsid w:val="00806D32"/>
    <w:rsid w:val="00811D20"/>
    <w:rsid w:val="0081683F"/>
    <w:rsid w:val="00820184"/>
    <w:rsid w:val="00822AE1"/>
    <w:rsid w:val="00823784"/>
    <w:rsid w:val="00830044"/>
    <w:rsid w:val="00830F24"/>
    <w:rsid w:val="00832690"/>
    <w:rsid w:val="00837C0B"/>
    <w:rsid w:val="00842A5F"/>
    <w:rsid w:val="00842D68"/>
    <w:rsid w:val="00847DB3"/>
    <w:rsid w:val="00854BCB"/>
    <w:rsid w:val="0086049D"/>
    <w:rsid w:val="0087240B"/>
    <w:rsid w:val="0087787A"/>
    <w:rsid w:val="00881FF0"/>
    <w:rsid w:val="0088642F"/>
    <w:rsid w:val="00892120"/>
    <w:rsid w:val="00892D83"/>
    <w:rsid w:val="00896A15"/>
    <w:rsid w:val="008A0D50"/>
    <w:rsid w:val="008A7852"/>
    <w:rsid w:val="008B3842"/>
    <w:rsid w:val="008B7014"/>
    <w:rsid w:val="008C4D53"/>
    <w:rsid w:val="008C6A65"/>
    <w:rsid w:val="008D2DF7"/>
    <w:rsid w:val="008D500C"/>
    <w:rsid w:val="008E53A9"/>
    <w:rsid w:val="008E5C65"/>
    <w:rsid w:val="008F33EF"/>
    <w:rsid w:val="008F3688"/>
    <w:rsid w:val="008F46CF"/>
    <w:rsid w:val="008F5BBA"/>
    <w:rsid w:val="00901429"/>
    <w:rsid w:val="00905087"/>
    <w:rsid w:val="00911B0D"/>
    <w:rsid w:val="009161BE"/>
    <w:rsid w:val="0091655D"/>
    <w:rsid w:val="009165E2"/>
    <w:rsid w:val="00922F52"/>
    <w:rsid w:val="00930897"/>
    <w:rsid w:val="00941FA3"/>
    <w:rsid w:val="00945E54"/>
    <w:rsid w:val="00954195"/>
    <w:rsid w:val="009543C1"/>
    <w:rsid w:val="009547E1"/>
    <w:rsid w:val="0096366B"/>
    <w:rsid w:val="00963C87"/>
    <w:rsid w:val="00964093"/>
    <w:rsid w:val="00967AFC"/>
    <w:rsid w:val="00970E4C"/>
    <w:rsid w:val="00971A6A"/>
    <w:rsid w:val="00971F38"/>
    <w:rsid w:val="009852BC"/>
    <w:rsid w:val="00986321"/>
    <w:rsid w:val="00992047"/>
    <w:rsid w:val="009A0161"/>
    <w:rsid w:val="009A0C04"/>
    <w:rsid w:val="009A3526"/>
    <w:rsid w:val="009A6DE8"/>
    <w:rsid w:val="009B454F"/>
    <w:rsid w:val="009B678E"/>
    <w:rsid w:val="009C0A60"/>
    <w:rsid w:val="009C595C"/>
    <w:rsid w:val="009C6609"/>
    <w:rsid w:val="009D7205"/>
    <w:rsid w:val="009D77BF"/>
    <w:rsid w:val="009F3A9F"/>
    <w:rsid w:val="00A015F4"/>
    <w:rsid w:val="00A01D81"/>
    <w:rsid w:val="00A02C6D"/>
    <w:rsid w:val="00A03753"/>
    <w:rsid w:val="00A07990"/>
    <w:rsid w:val="00A1096B"/>
    <w:rsid w:val="00A13A97"/>
    <w:rsid w:val="00A16285"/>
    <w:rsid w:val="00A17E18"/>
    <w:rsid w:val="00A231DE"/>
    <w:rsid w:val="00A34F42"/>
    <w:rsid w:val="00A43BDD"/>
    <w:rsid w:val="00A46E78"/>
    <w:rsid w:val="00A55BE8"/>
    <w:rsid w:val="00A61352"/>
    <w:rsid w:val="00A66AB8"/>
    <w:rsid w:val="00A66D62"/>
    <w:rsid w:val="00A74CDE"/>
    <w:rsid w:val="00A87DB6"/>
    <w:rsid w:val="00A90849"/>
    <w:rsid w:val="00A94F83"/>
    <w:rsid w:val="00A96E17"/>
    <w:rsid w:val="00AA0278"/>
    <w:rsid w:val="00AB126B"/>
    <w:rsid w:val="00AB4043"/>
    <w:rsid w:val="00AB49A3"/>
    <w:rsid w:val="00AC1D3F"/>
    <w:rsid w:val="00AC4FDA"/>
    <w:rsid w:val="00AD2716"/>
    <w:rsid w:val="00AD4A6E"/>
    <w:rsid w:val="00AD5CFB"/>
    <w:rsid w:val="00AD6E00"/>
    <w:rsid w:val="00AE0A55"/>
    <w:rsid w:val="00AE0AC0"/>
    <w:rsid w:val="00AE3B3F"/>
    <w:rsid w:val="00AE7973"/>
    <w:rsid w:val="00AF4B32"/>
    <w:rsid w:val="00B033E9"/>
    <w:rsid w:val="00B04B9F"/>
    <w:rsid w:val="00B06CE8"/>
    <w:rsid w:val="00B13B81"/>
    <w:rsid w:val="00B20C2F"/>
    <w:rsid w:val="00B21ED6"/>
    <w:rsid w:val="00B3452C"/>
    <w:rsid w:val="00B34695"/>
    <w:rsid w:val="00B40061"/>
    <w:rsid w:val="00B45633"/>
    <w:rsid w:val="00B51E30"/>
    <w:rsid w:val="00B548C3"/>
    <w:rsid w:val="00B64CBE"/>
    <w:rsid w:val="00B70105"/>
    <w:rsid w:val="00B73306"/>
    <w:rsid w:val="00B744D5"/>
    <w:rsid w:val="00B81135"/>
    <w:rsid w:val="00B84923"/>
    <w:rsid w:val="00B94997"/>
    <w:rsid w:val="00B957FF"/>
    <w:rsid w:val="00B95C3B"/>
    <w:rsid w:val="00BA0381"/>
    <w:rsid w:val="00BA4813"/>
    <w:rsid w:val="00BA69B4"/>
    <w:rsid w:val="00BB12DB"/>
    <w:rsid w:val="00BB1A55"/>
    <w:rsid w:val="00BB315B"/>
    <w:rsid w:val="00BB3E06"/>
    <w:rsid w:val="00BB7197"/>
    <w:rsid w:val="00BB7A19"/>
    <w:rsid w:val="00BB7C98"/>
    <w:rsid w:val="00BC3EE1"/>
    <w:rsid w:val="00BC4F6C"/>
    <w:rsid w:val="00BC649D"/>
    <w:rsid w:val="00BC784A"/>
    <w:rsid w:val="00BD0A83"/>
    <w:rsid w:val="00BE5845"/>
    <w:rsid w:val="00BE5A60"/>
    <w:rsid w:val="00BE5C4E"/>
    <w:rsid w:val="00C00537"/>
    <w:rsid w:val="00C07287"/>
    <w:rsid w:val="00C07496"/>
    <w:rsid w:val="00C14A5B"/>
    <w:rsid w:val="00C14BC2"/>
    <w:rsid w:val="00C21B53"/>
    <w:rsid w:val="00C22350"/>
    <w:rsid w:val="00C245DC"/>
    <w:rsid w:val="00C30D06"/>
    <w:rsid w:val="00C32A08"/>
    <w:rsid w:val="00C33E2B"/>
    <w:rsid w:val="00C35599"/>
    <w:rsid w:val="00C36C4F"/>
    <w:rsid w:val="00C402E7"/>
    <w:rsid w:val="00C4174E"/>
    <w:rsid w:val="00C465EB"/>
    <w:rsid w:val="00C474BA"/>
    <w:rsid w:val="00C5541D"/>
    <w:rsid w:val="00C605B0"/>
    <w:rsid w:val="00C731FF"/>
    <w:rsid w:val="00C73315"/>
    <w:rsid w:val="00C7752C"/>
    <w:rsid w:val="00C80E35"/>
    <w:rsid w:val="00C82CDD"/>
    <w:rsid w:val="00C82E48"/>
    <w:rsid w:val="00C833CC"/>
    <w:rsid w:val="00C9448B"/>
    <w:rsid w:val="00C95662"/>
    <w:rsid w:val="00C95AB1"/>
    <w:rsid w:val="00C96570"/>
    <w:rsid w:val="00C969CC"/>
    <w:rsid w:val="00CA043E"/>
    <w:rsid w:val="00CA2906"/>
    <w:rsid w:val="00CA3DB7"/>
    <w:rsid w:val="00CA4B6B"/>
    <w:rsid w:val="00CA70D8"/>
    <w:rsid w:val="00CC31C8"/>
    <w:rsid w:val="00CC3B1F"/>
    <w:rsid w:val="00CE0811"/>
    <w:rsid w:val="00CE0A95"/>
    <w:rsid w:val="00CE1529"/>
    <w:rsid w:val="00CE2018"/>
    <w:rsid w:val="00CF3963"/>
    <w:rsid w:val="00CF4FB1"/>
    <w:rsid w:val="00CF5238"/>
    <w:rsid w:val="00D01B3C"/>
    <w:rsid w:val="00D04679"/>
    <w:rsid w:val="00D06401"/>
    <w:rsid w:val="00D06767"/>
    <w:rsid w:val="00D219D6"/>
    <w:rsid w:val="00D266DC"/>
    <w:rsid w:val="00D31ACC"/>
    <w:rsid w:val="00D350BF"/>
    <w:rsid w:val="00D351BD"/>
    <w:rsid w:val="00D362BC"/>
    <w:rsid w:val="00D40D2B"/>
    <w:rsid w:val="00D50077"/>
    <w:rsid w:val="00D525E5"/>
    <w:rsid w:val="00D60B43"/>
    <w:rsid w:val="00D63C26"/>
    <w:rsid w:val="00D64959"/>
    <w:rsid w:val="00D72FE3"/>
    <w:rsid w:val="00D76A5B"/>
    <w:rsid w:val="00D85667"/>
    <w:rsid w:val="00D92F2C"/>
    <w:rsid w:val="00D978E3"/>
    <w:rsid w:val="00DA22C6"/>
    <w:rsid w:val="00DA3F6E"/>
    <w:rsid w:val="00DA55DD"/>
    <w:rsid w:val="00DB1D43"/>
    <w:rsid w:val="00DB512C"/>
    <w:rsid w:val="00DB5CAA"/>
    <w:rsid w:val="00DC0A8B"/>
    <w:rsid w:val="00DC2506"/>
    <w:rsid w:val="00DC36D2"/>
    <w:rsid w:val="00DC4696"/>
    <w:rsid w:val="00DC5D7C"/>
    <w:rsid w:val="00DC61C4"/>
    <w:rsid w:val="00DD0559"/>
    <w:rsid w:val="00DD45EB"/>
    <w:rsid w:val="00DD4B2F"/>
    <w:rsid w:val="00DD6532"/>
    <w:rsid w:val="00DE105F"/>
    <w:rsid w:val="00DE4DAA"/>
    <w:rsid w:val="00DF1A86"/>
    <w:rsid w:val="00DF2E34"/>
    <w:rsid w:val="00DF6828"/>
    <w:rsid w:val="00DF79AC"/>
    <w:rsid w:val="00E00990"/>
    <w:rsid w:val="00E0254B"/>
    <w:rsid w:val="00E0260B"/>
    <w:rsid w:val="00E073A7"/>
    <w:rsid w:val="00E146AA"/>
    <w:rsid w:val="00E1678E"/>
    <w:rsid w:val="00E16F31"/>
    <w:rsid w:val="00E17C59"/>
    <w:rsid w:val="00E23A67"/>
    <w:rsid w:val="00E25647"/>
    <w:rsid w:val="00E26B0B"/>
    <w:rsid w:val="00E32F94"/>
    <w:rsid w:val="00E355F1"/>
    <w:rsid w:val="00E367E4"/>
    <w:rsid w:val="00E432D2"/>
    <w:rsid w:val="00E448C7"/>
    <w:rsid w:val="00E476BE"/>
    <w:rsid w:val="00E55EA1"/>
    <w:rsid w:val="00E5700E"/>
    <w:rsid w:val="00E600FB"/>
    <w:rsid w:val="00E65FCD"/>
    <w:rsid w:val="00E70867"/>
    <w:rsid w:val="00E765B1"/>
    <w:rsid w:val="00E84325"/>
    <w:rsid w:val="00E90FF0"/>
    <w:rsid w:val="00E910F0"/>
    <w:rsid w:val="00E93E64"/>
    <w:rsid w:val="00E94902"/>
    <w:rsid w:val="00EA3A35"/>
    <w:rsid w:val="00EB118B"/>
    <w:rsid w:val="00EC639D"/>
    <w:rsid w:val="00ED01E2"/>
    <w:rsid w:val="00ED0905"/>
    <w:rsid w:val="00ED2EA3"/>
    <w:rsid w:val="00ED2F74"/>
    <w:rsid w:val="00ED4855"/>
    <w:rsid w:val="00ED4B8B"/>
    <w:rsid w:val="00ED5C86"/>
    <w:rsid w:val="00ED5D80"/>
    <w:rsid w:val="00EE5824"/>
    <w:rsid w:val="00EE6228"/>
    <w:rsid w:val="00EF5384"/>
    <w:rsid w:val="00EF72BE"/>
    <w:rsid w:val="00F07AC6"/>
    <w:rsid w:val="00F14E28"/>
    <w:rsid w:val="00F22361"/>
    <w:rsid w:val="00F277E1"/>
    <w:rsid w:val="00F31C9D"/>
    <w:rsid w:val="00F365C1"/>
    <w:rsid w:val="00F4475F"/>
    <w:rsid w:val="00F53D32"/>
    <w:rsid w:val="00F620CC"/>
    <w:rsid w:val="00F64B7F"/>
    <w:rsid w:val="00F70F97"/>
    <w:rsid w:val="00F72D22"/>
    <w:rsid w:val="00F748F4"/>
    <w:rsid w:val="00F75FB0"/>
    <w:rsid w:val="00F7714D"/>
    <w:rsid w:val="00F800D6"/>
    <w:rsid w:val="00F823E2"/>
    <w:rsid w:val="00F86B20"/>
    <w:rsid w:val="00F95798"/>
    <w:rsid w:val="00F97A69"/>
    <w:rsid w:val="00F97BA1"/>
    <w:rsid w:val="00FA0F8E"/>
    <w:rsid w:val="00FA21D8"/>
    <w:rsid w:val="00FB1DA0"/>
    <w:rsid w:val="00FB3852"/>
    <w:rsid w:val="00FB411C"/>
    <w:rsid w:val="00FB43A1"/>
    <w:rsid w:val="00FC4763"/>
    <w:rsid w:val="00FC752D"/>
    <w:rsid w:val="00FD0BD1"/>
    <w:rsid w:val="00FD4B48"/>
    <w:rsid w:val="00FD5BCF"/>
    <w:rsid w:val="00FE0879"/>
    <w:rsid w:val="00FF0831"/>
    <w:rsid w:val="00FF71A2"/>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4964"/>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Olstomnmnande2">
    <w:name w:val="Olöst omnämnande2"/>
    <w:basedOn w:val="Standardstycketeckensnitt"/>
    <w:uiPriority w:val="99"/>
    <w:semiHidden/>
    <w:unhideWhenUsed/>
    <w:rsid w:val="00892D83"/>
    <w:rPr>
      <w:color w:val="605E5C"/>
      <w:shd w:val="clear" w:color="auto" w:fill="E1DFDD"/>
    </w:rPr>
  </w:style>
  <w:style w:type="paragraph" w:styleId="Kommentarer">
    <w:name w:val="annotation text"/>
    <w:basedOn w:val="Normal"/>
    <w:link w:val="KommentarerChar"/>
    <w:uiPriority w:val="99"/>
    <w:unhideWhenUsed/>
    <w:rsid w:val="00CA043E"/>
    <w:pPr>
      <w:spacing w:line="240" w:lineRule="auto"/>
    </w:pPr>
    <w:rPr>
      <w:szCs w:val="20"/>
    </w:rPr>
  </w:style>
  <w:style w:type="character" w:customStyle="1" w:styleId="KommentarerChar">
    <w:name w:val="Kommentarer Char"/>
    <w:basedOn w:val="Standardstycketeckensnitt"/>
    <w:link w:val="Kommentarer"/>
    <w:uiPriority w:val="99"/>
    <w:rsid w:val="00CA043E"/>
    <w:rPr>
      <w:sz w:val="20"/>
      <w:szCs w:val="20"/>
    </w:rPr>
  </w:style>
  <w:style w:type="character" w:styleId="AnvndHyperlnk">
    <w:name w:val="FollowedHyperlink"/>
    <w:basedOn w:val="Standardstycketeckensnitt"/>
    <w:uiPriority w:val="99"/>
    <w:semiHidden/>
    <w:unhideWhenUsed/>
    <w:rsid w:val="00A16285"/>
    <w:rPr>
      <w:color w:val="954F72" w:themeColor="followedHyperlink"/>
      <w:u w:val="single"/>
    </w:rPr>
  </w:style>
  <w:style w:type="paragraph" w:customStyle="1" w:styleId="Normalrak">
    <w:name w:val="Normal rak"/>
    <w:basedOn w:val="Normal"/>
    <w:qFormat/>
    <w:rsid w:val="004E1CEC"/>
    <w:pPr>
      <w:overflowPunct w:val="0"/>
      <w:autoSpaceDE w:val="0"/>
      <w:autoSpaceDN w:val="0"/>
      <w:adjustRightInd w:val="0"/>
      <w:spacing w:before="0" w:line="240" w:lineRule="auto"/>
      <w:textAlignment w:val="baseline"/>
    </w:pPr>
    <w:rPr>
      <w:rFonts w:eastAsia="Times New Roman" w:cs="Times New Roman"/>
      <w:sz w:val="22"/>
      <w:lang w:eastAsia="sv-SE"/>
    </w:rPr>
  </w:style>
  <w:style w:type="character" w:styleId="Kommentarsreferens">
    <w:name w:val="annotation reference"/>
    <w:basedOn w:val="Standardstycketeckensnitt"/>
    <w:uiPriority w:val="99"/>
    <w:semiHidden/>
    <w:unhideWhenUsed/>
    <w:rsid w:val="00C605B0"/>
    <w:rPr>
      <w:sz w:val="16"/>
      <w:szCs w:val="16"/>
    </w:rPr>
  </w:style>
  <w:style w:type="paragraph" w:styleId="Kommentarsmne">
    <w:name w:val="annotation subject"/>
    <w:basedOn w:val="Kommentarer"/>
    <w:next w:val="Kommentarer"/>
    <w:link w:val="KommentarsmneChar"/>
    <w:uiPriority w:val="99"/>
    <w:semiHidden/>
    <w:unhideWhenUsed/>
    <w:rsid w:val="00C605B0"/>
    <w:rPr>
      <w:b/>
      <w:bCs/>
    </w:rPr>
  </w:style>
  <w:style w:type="character" w:customStyle="1" w:styleId="KommentarsmneChar">
    <w:name w:val="Kommentarsämne Char"/>
    <w:basedOn w:val="KommentarerChar"/>
    <w:link w:val="Kommentarsmne"/>
    <w:uiPriority w:val="99"/>
    <w:semiHidden/>
    <w:rsid w:val="00C605B0"/>
    <w:rPr>
      <w:b/>
      <w:bCs/>
      <w:sz w:val="20"/>
      <w:szCs w:val="20"/>
    </w:rPr>
  </w:style>
  <w:style w:type="paragraph" w:customStyle="1" w:styleId="Default">
    <w:name w:val="Default"/>
    <w:rsid w:val="002F446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3">
    <w:name w:val="A3"/>
    <w:uiPriority w:val="99"/>
    <w:rsid w:val="003941E1"/>
    <w:rPr>
      <w:rFonts w:cs="Georgia"/>
      <w:i/>
      <w:iCs/>
      <w:color w:val="000000"/>
      <w:sz w:val="20"/>
      <w:szCs w:val="20"/>
    </w:rPr>
  </w:style>
  <w:style w:type="paragraph" w:customStyle="1" w:styleId="Brdtextrak">
    <w:name w:val="Brödtext rak"/>
    <w:basedOn w:val="Normal"/>
    <w:link w:val="BrdtextrakChar"/>
    <w:uiPriority w:val="99"/>
    <w:qFormat/>
    <w:rsid w:val="00F64B7F"/>
    <w:pPr>
      <w:spacing w:before="0" w:line="240" w:lineRule="auto"/>
    </w:pPr>
    <w:rPr>
      <w:rFonts w:ascii="Times New Roman" w:eastAsia="Times New Roman" w:hAnsi="Times New Roman" w:cs="Times New Roman"/>
      <w:snapToGrid w:val="0"/>
      <w:sz w:val="24"/>
      <w:szCs w:val="24"/>
      <w:lang w:eastAsia="sv-SE"/>
    </w:rPr>
  </w:style>
  <w:style w:type="character" w:customStyle="1" w:styleId="BrdtextrakChar">
    <w:name w:val="Brödtext rak Char"/>
    <w:basedOn w:val="Standardstycketeckensnitt"/>
    <w:link w:val="Brdtextrak"/>
    <w:uiPriority w:val="99"/>
    <w:rsid w:val="00F64B7F"/>
    <w:rPr>
      <w:rFonts w:ascii="Times New Roman" w:eastAsia="Times New Roman" w:hAnsi="Times New Roman" w:cs="Times New Roman"/>
      <w:snapToGrid w:val="0"/>
      <w:sz w:val="24"/>
      <w:szCs w:val="24"/>
      <w:lang w:eastAsia="sv-SE"/>
    </w:rPr>
  </w:style>
  <w:style w:type="paragraph" w:customStyle="1" w:styleId="Pa0">
    <w:name w:val="Pa0"/>
    <w:basedOn w:val="Default"/>
    <w:next w:val="Default"/>
    <w:uiPriority w:val="99"/>
    <w:rsid w:val="00B64CBE"/>
    <w:pPr>
      <w:spacing w:line="241" w:lineRule="atLeast"/>
    </w:pPr>
    <w:rPr>
      <w:rFonts w:ascii="Gill Sans Std" w:hAnsi="Gill Sans Std"/>
      <w:color w:val="auto"/>
    </w:rPr>
  </w:style>
  <w:style w:type="character" w:customStyle="1" w:styleId="A0">
    <w:name w:val="A0"/>
    <w:uiPriority w:val="99"/>
    <w:rsid w:val="00B64CBE"/>
    <w:rPr>
      <w:rFonts w:cs="Gill Sans Std"/>
      <w:color w:val="000000"/>
      <w:sz w:val="17"/>
      <w:szCs w:val="17"/>
    </w:rPr>
  </w:style>
  <w:style w:type="character" w:customStyle="1" w:styleId="hps">
    <w:name w:val="hps"/>
    <w:rsid w:val="00B64CBE"/>
  </w:style>
  <w:style w:type="character" w:customStyle="1" w:styleId="apple-converted-space">
    <w:name w:val="apple-converted-space"/>
    <w:basedOn w:val="Standardstycketeckensnitt"/>
    <w:rsid w:val="00B64CBE"/>
  </w:style>
  <w:style w:type="paragraph" w:styleId="Brdtextmedindrag">
    <w:name w:val="Body Text Indent"/>
    <w:basedOn w:val="Normal"/>
    <w:link w:val="BrdtextmedindragChar"/>
    <w:rsid w:val="00B64CBE"/>
    <w:pPr>
      <w:spacing w:before="0" w:line="240" w:lineRule="auto"/>
      <w:ind w:left="426" w:hanging="426"/>
      <w:jc w:val="both"/>
    </w:pPr>
    <w:rPr>
      <w:rFonts w:ascii="Times" w:eastAsia="Times New Roman" w:hAnsi="Times" w:cs="Times New Roman"/>
      <w:color w:val="000000"/>
      <w:sz w:val="24"/>
      <w:szCs w:val="24"/>
      <w:lang w:val="en-US" w:eastAsia="sv-SE"/>
    </w:rPr>
  </w:style>
  <w:style w:type="character" w:customStyle="1" w:styleId="BrdtextmedindragChar">
    <w:name w:val="Brödtext med indrag Char"/>
    <w:basedOn w:val="Standardstycketeckensnitt"/>
    <w:link w:val="Brdtextmedindrag"/>
    <w:rsid w:val="00B64CBE"/>
    <w:rPr>
      <w:rFonts w:ascii="Times" w:eastAsia="Times New Roman" w:hAnsi="Times" w:cs="Times New Roman"/>
      <w:color w:val="000000"/>
      <w:sz w:val="24"/>
      <w:szCs w:val="24"/>
      <w:lang w:val="en-US" w:eastAsia="sv-SE"/>
    </w:rPr>
  </w:style>
  <w:style w:type="character" w:customStyle="1" w:styleId="A21">
    <w:name w:val="A2+1"/>
    <w:uiPriority w:val="99"/>
    <w:rsid w:val="00B64CBE"/>
    <w:rPr>
      <w:rFonts w:cs="Gotham20 Light"/>
      <w:color w:val="000000"/>
      <w:sz w:val="72"/>
      <w:szCs w:val="72"/>
    </w:rPr>
  </w:style>
  <w:style w:type="paragraph" w:customStyle="1" w:styleId="xxmsonormal">
    <w:name w:val="x_xmsonormal"/>
    <w:basedOn w:val="Normal"/>
    <w:rsid w:val="0075362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4D6EC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DF2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36704776">
      <w:bodyDiv w:val="1"/>
      <w:marLeft w:val="0"/>
      <w:marRight w:val="0"/>
      <w:marTop w:val="0"/>
      <w:marBottom w:val="0"/>
      <w:divBdr>
        <w:top w:val="none" w:sz="0" w:space="0" w:color="auto"/>
        <w:left w:val="none" w:sz="0" w:space="0" w:color="auto"/>
        <w:bottom w:val="none" w:sz="0" w:space="0" w:color="auto"/>
        <w:right w:val="none" w:sz="0" w:space="0" w:color="auto"/>
      </w:divBdr>
    </w:div>
    <w:div w:id="262227938">
      <w:bodyDiv w:val="1"/>
      <w:marLeft w:val="0"/>
      <w:marRight w:val="0"/>
      <w:marTop w:val="0"/>
      <w:marBottom w:val="0"/>
      <w:divBdr>
        <w:top w:val="none" w:sz="0" w:space="0" w:color="auto"/>
        <w:left w:val="none" w:sz="0" w:space="0" w:color="auto"/>
        <w:bottom w:val="none" w:sz="0" w:space="0" w:color="auto"/>
        <w:right w:val="none" w:sz="0" w:space="0" w:color="auto"/>
      </w:divBdr>
    </w:div>
    <w:div w:id="428429934">
      <w:bodyDiv w:val="1"/>
      <w:marLeft w:val="0"/>
      <w:marRight w:val="0"/>
      <w:marTop w:val="0"/>
      <w:marBottom w:val="0"/>
      <w:divBdr>
        <w:top w:val="none" w:sz="0" w:space="0" w:color="auto"/>
        <w:left w:val="none" w:sz="0" w:space="0" w:color="auto"/>
        <w:bottom w:val="none" w:sz="0" w:space="0" w:color="auto"/>
        <w:right w:val="none" w:sz="0" w:space="0" w:color="auto"/>
      </w:divBdr>
    </w:div>
    <w:div w:id="469328711">
      <w:bodyDiv w:val="1"/>
      <w:marLeft w:val="0"/>
      <w:marRight w:val="0"/>
      <w:marTop w:val="0"/>
      <w:marBottom w:val="0"/>
      <w:divBdr>
        <w:top w:val="none" w:sz="0" w:space="0" w:color="auto"/>
        <w:left w:val="none" w:sz="0" w:space="0" w:color="auto"/>
        <w:bottom w:val="none" w:sz="0" w:space="0" w:color="auto"/>
        <w:right w:val="none" w:sz="0" w:space="0" w:color="auto"/>
      </w:divBdr>
      <w:divsChild>
        <w:div w:id="8633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0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685">
      <w:bodyDiv w:val="1"/>
      <w:marLeft w:val="0"/>
      <w:marRight w:val="0"/>
      <w:marTop w:val="0"/>
      <w:marBottom w:val="0"/>
      <w:divBdr>
        <w:top w:val="none" w:sz="0" w:space="0" w:color="auto"/>
        <w:left w:val="none" w:sz="0" w:space="0" w:color="auto"/>
        <w:bottom w:val="none" w:sz="0" w:space="0" w:color="auto"/>
        <w:right w:val="none" w:sz="0" w:space="0" w:color="auto"/>
      </w:divBdr>
    </w:div>
    <w:div w:id="573205044">
      <w:bodyDiv w:val="1"/>
      <w:marLeft w:val="0"/>
      <w:marRight w:val="0"/>
      <w:marTop w:val="0"/>
      <w:marBottom w:val="0"/>
      <w:divBdr>
        <w:top w:val="none" w:sz="0" w:space="0" w:color="auto"/>
        <w:left w:val="none" w:sz="0" w:space="0" w:color="auto"/>
        <w:bottom w:val="none" w:sz="0" w:space="0" w:color="auto"/>
        <w:right w:val="none" w:sz="0" w:space="0" w:color="auto"/>
      </w:divBdr>
    </w:div>
    <w:div w:id="578977600">
      <w:bodyDiv w:val="1"/>
      <w:marLeft w:val="0"/>
      <w:marRight w:val="0"/>
      <w:marTop w:val="0"/>
      <w:marBottom w:val="0"/>
      <w:divBdr>
        <w:top w:val="none" w:sz="0" w:space="0" w:color="auto"/>
        <w:left w:val="none" w:sz="0" w:space="0" w:color="auto"/>
        <w:bottom w:val="none" w:sz="0" w:space="0" w:color="auto"/>
        <w:right w:val="none" w:sz="0" w:space="0" w:color="auto"/>
      </w:divBdr>
    </w:div>
    <w:div w:id="583799319">
      <w:bodyDiv w:val="1"/>
      <w:marLeft w:val="0"/>
      <w:marRight w:val="0"/>
      <w:marTop w:val="0"/>
      <w:marBottom w:val="0"/>
      <w:divBdr>
        <w:top w:val="none" w:sz="0" w:space="0" w:color="auto"/>
        <w:left w:val="none" w:sz="0" w:space="0" w:color="auto"/>
        <w:bottom w:val="none" w:sz="0" w:space="0" w:color="auto"/>
        <w:right w:val="none" w:sz="0" w:space="0" w:color="auto"/>
      </w:divBdr>
    </w:div>
    <w:div w:id="732237732">
      <w:bodyDiv w:val="1"/>
      <w:marLeft w:val="0"/>
      <w:marRight w:val="0"/>
      <w:marTop w:val="0"/>
      <w:marBottom w:val="0"/>
      <w:divBdr>
        <w:top w:val="none" w:sz="0" w:space="0" w:color="auto"/>
        <w:left w:val="none" w:sz="0" w:space="0" w:color="auto"/>
        <w:bottom w:val="none" w:sz="0" w:space="0" w:color="auto"/>
        <w:right w:val="none" w:sz="0" w:space="0" w:color="auto"/>
      </w:divBdr>
    </w:div>
    <w:div w:id="745569522">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865361982">
      <w:bodyDiv w:val="1"/>
      <w:marLeft w:val="0"/>
      <w:marRight w:val="0"/>
      <w:marTop w:val="0"/>
      <w:marBottom w:val="0"/>
      <w:divBdr>
        <w:top w:val="none" w:sz="0" w:space="0" w:color="auto"/>
        <w:left w:val="none" w:sz="0" w:space="0" w:color="auto"/>
        <w:bottom w:val="none" w:sz="0" w:space="0" w:color="auto"/>
        <w:right w:val="none" w:sz="0" w:space="0" w:color="auto"/>
      </w:divBdr>
    </w:div>
    <w:div w:id="873931191">
      <w:bodyDiv w:val="1"/>
      <w:marLeft w:val="0"/>
      <w:marRight w:val="0"/>
      <w:marTop w:val="0"/>
      <w:marBottom w:val="0"/>
      <w:divBdr>
        <w:top w:val="none" w:sz="0" w:space="0" w:color="auto"/>
        <w:left w:val="none" w:sz="0" w:space="0" w:color="auto"/>
        <w:bottom w:val="none" w:sz="0" w:space="0" w:color="auto"/>
        <w:right w:val="none" w:sz="0" w:space="0" w:color="auto"/>
      </w:divBdr>
    </w:div>
    <w:div w:id="955060116">
      <w:bodyDiv w:val="1"/>
      <w:marLeft w:val="0"/>
      <w:marRight w:val="0"/>
      <w:marTop w:val="0"/>
      <w:marBottom w:val="0"/>
      <w:divBdr>
        <w:top w:val="none" w:sz="0" w:space="0" w:color="auto"/>
        <w:left w:val="none" w:sz="0" w:space="0" w:color="auto"/>
        <w:bottom w:val="none" w:sz="0" w:space="0" w:color="auto"/>
        <w:right w:val="none" w:sz="0" w:space="0" w:color="auto"/>
      </w:divBdr>
    </w:div>
    <w:div w:id="1112824750">
      <w:bodyDiv w:val="1"/>
      <w:marLeft w:val="0"/>
      <w:marRight w:val="0"/>
      <w:marTop w:val="0"/>
      <w:marBottom w:val="0"/>
      <w:divBdr>
        <w:top w:val="none" w:sz="0" w:space="0" w:color="auto"/>
        <w:left w:val="none" w:sz="0" w:space="0" w:color="auto"/>
        <w:bottom w:val="none" w:sz="0" w:space="0" w:color="auto"/>
        <w:right w:val="none" w:sz="0" w:space="0" w:color="auto"/>
      </w:divBdr>
    </w:div>
    <w:div w:id="1193686260">
      <w:bodyDiv w:val="1"/>
      <w:marLeft w:val="0"/>
      <w:marRight w:val="0"/>
      <w:marTop w:val="0"/>
      <w:marBottom w:val="0"/>
      <w:divBdr>
        <w:top w:val="none" w:sz="0" w:space="0" w:color="auto"/>
        <w:left w:val="none" w:sz="0" w:space="0" w:color="auto"/>
        <w:bottom w:val="none" w:sz="0" w:space="0" w:color="auto"/>
        <w:right w:val="none" w:sz="0" w:space="0" w:color="auto"/>
      </w:divBdr>
    </w:div>
    <w:div w:id="1307466454">
      <w:bodyDiv w:val="1"/>
      <w:marLeft w:val="0"/>
      <w:marRight w:val="0"/>
      <w:marTop w:val="0"/>
      <w:marBottom w:val="0"/>
      <w:divBdr>
        <w:top w:val="none" w:sz="0" w:space="0" w:color="auto"/>
        <w:left w:val="none" w:sz="0" w:space="0" w:color="auto"/>
        <w:bottom w:val="none" w:sz="0" w:space="0" w:color="auto"/>
        <w:right w:val="none" w:sz="0" w:space="0" w:color="auto"/>
      </w:divBdr>
    </w:div>
    <w:div w:id="1444113003">
      <w:bodyDiv w:val="1"/>
      <w:marLeft w:val="0"/>
      <w:marRight w:val="0"/>
      <w:marTop w:val="0"/>
      <w:marBottom w:val="0"/>
      <w:divBdr>
        <w:top w:val="none" w:sz="0" w:space="0" w:color="auto"/>
        <w:left w:val="none" w:sz="0" w:space="0" w:color="auto"/>
        <w:bottom w:val="none" w:sz="0" w:space="0" w:color="auto"/>
        <w:right w:val="none" w:sz="0" w:space="0" w:color="auto"/>
      </w:divBdr>
    </w:div>
    <w:div w:id="1507477983">
      <w:bodyDiv w:val="1"/>
      <w:marLeft w:val="0"/>
      <w:marRight w:val="0"/>
      <w:marTop w:val="0"/>
      <w:marBottom w:val="0"/>
      <w:divBdr>
        <w:top w:val="none" w:sz="0" w:space="0" w:color="auto"/>
        <w:left w:val="none" w:sz="0" w:space="0" w:color="auto"/>
        <w:bottom w:val="none" w:sz="0" w:space="0" w:color="auto"/>
        <w:right w:val="none" w:sz="0" w:space="0" w:color="auto"/>
      </w:divBdr>
    </w:div>
    <w:div w:id="1612860192">
      <w:bodyDiv w:val="1"/>
      <w:marLeft w:val="0"/>
      <w:marRight w:val="0"/>
      <w:marTop w:val="0"/>
      <w:marBottom w:val="0"/>
      <w:divBdr>
        <w:top w:val="none" w:sz="0" w:space="0" w:color="auto"/>
        <w:left w:val="none" w:sz="0" w:space="0" w:color="auto"/>
        <w:bottom w:val="none" w:sz="0" w:space="0" w:color="auto"/>
        <w:right w:val="none" w:sz="0" w:space="0" w:color="auto"/>
      </w:divBdr>
    </w:div>
    <w:div w:id="1640649185">
      <w:bodyDiv w:val="1"/>
      <w:marLeft w:val="0"/>
      <w:marRight w:val="0"/>
      <w:marTop w:val="0"/>
      <w:marBottom w:val="0"/>
      <w:divBdr>
        <w:top w:val="none" w:sz="0" w:space="0" w:color="auto"/>
        <w:left w:val="none" w:sz="0" w:space="0" w:color="auto"/>
        <w:bottom w:val="none" w:sz="0" w:space="0" w:color="auto"/>
        <w:right w:val="none" w:sz="0" w:space="0" w:color="auto"/>
      </w:divBdr>
    </w:div>
    <w:div w:id="1757702443">
      <w:bodyDiv w:val="1"/>
      <w:marLeft w:val="0"/>
      <w:marRight w:val="0"/>
      <w:marTop w:val="0"/>
      <w:marBottom w:val="0"/>
      <w:divBdr>
        <w:top w:val="none" w:sz="0" w:space="0" w:color="auto"/>
        <w:left w:val="none" w:sz="0" w:space="0" w:color="auto"/>
        <w:bottom w:val="none" w:sz="0" w:space="0" w:color="auto"/>
        <w:right w:val="none" w:sz="0" w:space="0" w:color="auto"/>
      </w:divBdr>
    </w:div>
    <w:div w:id="2038432373">
      <w:bodyDiv w:val="1"/>
      <w:marLeft w:val="0"/>
      <w:marRight w:val="0"/>
      <w:marTop w:val="0"/>
      <w:marBottom w:val="0"/>
      <w:divBdr>
        <w:top w:val="none" w:sz="0" w:space="0" w:color="auto"/>
        <w:left w:val="none" w:sz="0" w:space="0" w:color="auto"/>
        <w:bottom w:val="none" w:sz="0" w:space="0" w:color="auto"/>
        <w:right w:val="none" w:sz="0" w:space="0" w:color="auto"/>
      </w:divBdr>
    </w:div>
    <w:div w:id="20822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marie.tyberg@sundsvall.se?subject=Samverkansavtalet" TargetMode="External"/><Relationship Id="rId18" Type="http://schemas.openxmlformats.org/officeDocument/2006/relationships/hyperlink" Target="http://urn.kb.se/resolve?urn=urn:nbn:se:miun:diva-2911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yperlink" Target="http://www.miun.s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urn.kb.se/resolve?urn=urn:nbn:se:miun:diva-36237" TargetMode="External"/><Relationship Id="rId20" Type="http://schemas.openxmlformats.org/officeDocument/2006/relationships/hyperlink" Target="https://www.lararforbundet.se/basta-skolkommu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Lena.bostrom@miun.s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urn.kb.se/resolve?urn=urn:nbn:se:miun:di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hman@miun.s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2.xml><?xml version="1.0" encoding="utf-8"?>
<ds:datastoreItem xmlns:ds="http://schemas.openxmlformats.org/officeDocument/2006/customXml" ds:itemID="{9C421F65-C063-40BF-8AA2-CAE766BFC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C3935-D675-44F0-B89F-540060012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C9B27-A061-4CEE-B759-DBEC903A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7150</Words>
  <Characters>37896</Characters>
  <Application>Microsoft Office Word</Application>
  <DocSecurity>0</DocSecurity>
  <Lines>315</Lines>
  <Paragraphs>89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Näsström, Lina</cp:lastModifiedBy>
  <cp:revision>2</cp:revision>
  <cp:lastPrinted>2020-09-18T09:52:00Z</cp:lastPrinted>
  <dcterms:created xsi:type="dcterms:W3CDTF">2021-03-02T13:53:00Z</dcterms:created>
  <dcterms:modified xsi:type="dcterms:W3CDTF">2021-03-02T13:53:00Z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